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0E9AF7" w14:textId="39B5C8D9" w:rsidR="00BE37D1" w:rsidRPr="007B362B" w:rsidRDefault="00E60D65" w:rsidP="006E157F">
      <w:pPr>
        <w:pStyle w:val="Title"/>
        <w:tabs>
          <w:tab w:val="left" w:pos="2505"/>
          <w:tab w:val="center" w:pos="4320"/>
        </w:tabs>
        <w:rPr>
          <w:sz w:val="28"/>
          <w:szCs w:val="28"/>
        </w:rPr>
      </w:pPr>
      <w:r>
        <w:rPr>
          <w:noProof/>
        </w:rPr>
        <w:drawing>
          <wp:anchor distT="0" distB="0" distL="114300" distR="114300" simplePos="0" relativeHeight="251658240" behindDoc="1" locked="0" layoutInCell="1" allowOverlap="1" wp14:anchorId="7843DD70" wp14:editId="5E9310B0">
            <wp:simplePos x="0" y="0"/>
            <wp:positionH relativeFrom="column">
              <wp:posOffset>-419100</wp:posOffset>
            </wp:positionH>
            <wp:positionV relativeFrom="paragraph">
              <wp:posOffset>-95250</wp:posOffset>
            </wp:positionV>
            <wp:extent cx="828675" cy="857250"/>
            <wp:effectExtent l="25400" t="0" r="9525" b="0"/>
            <wp:wrapNone/>
            <wp:docPr id="14" name="Picture 14" descr="BC Seal - Large - 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C Seal - Large - Original"/>
                    <pic:cNvPicPr>
                      <a:picLocks noChangeAspect="1" noChangeArrowheads="1"/>
                    </pic:cNvPicPr>
                  </pic:nvPicPr>
                  <pic:blipFill>
                    <a:blip r:embed="rId7" cstate="print"/>
                    <a:srcRect/>
                    <a:stretch>
                      <a:fillRect/>
                    </a:stretch>
                  </pic:blipFill>
                  <pic:spPr bwMode="auto">
                    <a:xfrm>
                      <a:off x="0" y="0"/>
                      <a:ext cx="828675" cy="857250"/>
                    </a:xfrm>
                    <a:prstGeom prst="rect">
                      <a:avLst/>
                    </a:prstGeom>
                    <a:noFill/>
                  </pic:spPr>
                </pic:pic>
              </a:graphicData>
            </a:graphic>
          </wp:anchor>
        </w:drawing>
      </w:r>
      <w:r w:rsidR="00BE37D1" w:rsidRPr="007B362B">
        <w:rPr>
          <w:sz w:val="28"/>
          <w:szCs w:val="28"/>
        </w:rPr>
        <w:t>Benedict College</w:t>
      </w:r>
    </w:p>
    <w:p w14:paraId="7F5BDBC7" w14:textId="0DE70B3F" w:rsidR="009F77FB" w:rsidRPr="009F77FB" w:rsidRDefault="00811CE6" w:rsidP="006E157F">
      <w:pPr>
        <w:pStyle w:val="Title"/>
      </w:pPr>
      <w:r>
        <w:t xml:space="preserve">Tyrone Adam </w:t>
      </w:r>
      <w:r w:rsidR="009F77FB" w:rsidRPr="009F77FB">
        <w:t>S</w:t>
      </w:r>
      <w:r>
        <w:t>chool of Business</w:t>
      </w:r>
      <w:r w:rsidR="009F77FB" w:rsidRPr="009F77FB">
        <w:t xml:space="preserve"> and </w:t>
      </w:r>
      <w:r w:rsidRPr="009F77FB">
        <w:t>E</w:t>
      </w:r>
      <w:r>
        <w:t>ntrepreneurship</w:t>
      </w:r>
    </w:p>
    <w:p w14:paraId="020B70A3" w14:textId="77777777" w:rsidR="009F77FB" w:rsidRPr="009F77FB" w:rsidRDefault="009F77FB" w:rsidP="006E157F">
      <w:pPr>
        <w:pStyle w:val="Title"/>
      </w:pPr>
      <w:r w:rsidRPr="009F77FB">
        <w:t>Business Administration</w:t>
      </w:r>
    </w:p>
    <w:p w14:paraId="0BECBCC3" w14:textId="77777777" w:rsidR="009F77FB" w:rsidRDefault="009F77FB">
      <w:pPr>
        <w:pStyle w:val="Title"/>
      </w:pPr>
    </w:p>
    <w:p w14:paraId="14124A61" w14:textId="77777777" w:rsidR="007B362B" w:rsidRDefault="007B362B">
      <w:pPr>
        <w:pStyle w:val="Title"/>
      </w:pPr>
    </w:p>
    <w:p w14:paraId="1CBC24ED" w14:textId="77777777" w:rsidR="00BE37D1" w:rsidRDefault="007B362B">
      <w:pPr>
        <w:pStyle w:val="Title"/>
      </w:pPr>
      <w:r>
        <w:t xml:space="preserve">Course </w:t>
      </w:r>
      <w:r w:rsidR="00C933B6">
        <w:t>Outline</w:t>
      </w:r>
    </w:p>
    <w:p w14:paraId="78E15D71" w14:textId="77777777" w:rsidR="009F77FB" w:rsidRDefault="009F77FB">
      <w:pPr>
        <w:pStyle w:val="Title"/>
      </w:pPr>
    </w:p>
    <w:p w14:paraId="78CAA93A" w14:textId="77777777" w:rsidR="007B362B" w:rsidRDefault="007B362B">
      <w:pPr>
        <w:pStyle w:val="Title"/>
      </w:pPr>
    </w:p>
    <w:p w14:paraId="11CB1155" w14:textId="77777777" w:rsidR="00587DDC" w:rsidRDefault="00E81786" w:rsidP="00587DDC">
      <w:pPr>
        <w:jc w:val="center"/>
        <w:rPr>
          <w:b/>
          <w:sz w:val="36"/>
          <w:szCs w:val="36"/>
        </w:rPr>
      </w:pPr>
      <w:r>
        <w:rPr>
          <w:b/>
          <w:sz w:val="36"/>
          <w:szCs w:val="36"/>
        </w:rPr>
        <w:t>BUSINESS LAW</w:t>
      </w:r>
    </w:p>
    <w:p w14:paraId="366495B6" w14:textId="77777777" w:rsidR="00E81786" w:rsidRDefault="00E81786" w:rsidP="00587DDC">
      <w:pPr>
        <w:jc w:val="center"/>
        <w:rPr>
          <w:b/>
          <w:sz w:val="24"/>
          <w:szCs w:val="24"/>
        </w:rPr>
      </w:pPr>
      <w:r>
        <w:rPr>
          <w:b/>
          <w:sz w:val="24"/>
          <w:szCs w:val="24"/>
        </w:rPr>
        <w:t>BA 237</w:t>
      </w:r>
    </w:p>
    <w:p w14:paraId="371B35F9" w14:textId="40B1B780" w:rsidR="00D159B8" w:rsidRDefault="00AC64FF" w:rsidP="00587DDC">
      <w:pPr>
        <w:jc w:val="center"/>
        <w:rPr>
          <w:b/>
          <w:sz w:val="24"/>
          <w:szCs w:val="24"/>
        </w:rPr>
      </w:pPr>
      <w:r>
        <w:rPr>
          <w:b/>
          <w:sz w:val="24"/>
          <w:szCs w:val="24"/>
        </w:rPr>
        <w:t>Spring 20</w:t>
      </w:r>
      <w:r w:rsidR="00335AEE">
        <w:rPr>
          <w:b/>
          <w:sz w:val="24"/>
          <w:szCs w:val="24"/>
        </w:rPr>
        <w:t>21</w:t>
      </w:r>
    </w:p>
    <w:p w14:paraId="4BD04AEC" w14:textId="77777777" w:rsidR="00E81786" w:rsidRDefault="00E81786" w:rsidP="00587DDC">
      <w:pPr>
        <w:jc w:val="center"/>
        <w:rPr>
          <w:b/>
          <w:sz w:val="24"/>
          <w:szCs w:val="24"/>
        </w:rPr>
      </w:pPr>
    </w:p>
    <w:p w14:paraId="10D7177B" w14:textId="77777777" w:rsidR="009F77FB" w:rsidRDefault="009F77FB" w:rsidP="00587DDC">
      <w:pPr>
        <w:jc w:val="center"/>
        <w:rPr>
          <w:b/>
          <w:color w:val="C00000"/>
          <w:sz w:val="24"/>
          <w:szCs w:val="24"/>
        </w:rPr>
      </w:pPr>
    </w:p>
    <w:p w14:paraId="26AC71B2" w14:textId="77777777" w:rsidR="00587DDC" w:rsidRPr="00DF2B29" w:rsidRDefault="00587DDC" w:rsidP="00587DDC">
      <w:pPr>
        <w:jc w:val="center"/>
        <w:rPr>
          <w:b/>
          <w:color w:val="C00000"/>
          <w:sz w:val="24"/>
          <w:szCs w:val="24"/>
        </w:rPr>
      </w:pPr>
    </w:p>
    <w:p w14:paraId="4D239092" w14:textId="04F08408" w:rsidR="00811CE6" w:rsidRPr="00AF6DC7" w:rsidRDefault="00587DDC" w:rsidP="00587DDC">
      <w:pPr>
        <w:rPr>
          <w:b/>
          <w:sz w:val="24"/>
          <w:szCs w:val="24"/>
        </w:rPr>
      </w:pPr>
      <w:r w:rsidRPr="00AF6DC7">
        <w:rPr>
          <w:b/>
          <w:sz w:val="24"/>
          <w:szCs w:val="24"/>
        </w:rPr>
        <w:t>Meeting Time(s)</w:t>
      </w:r>
      <w:r w:rsidRPr="00AF6DC7">
        <w:rPr>
          <w:sz w:val="24"/>
          <w:szCs w:val="24"/>
        </w:rPr>
        <w:t>:</w:t>
      </w:r>
      <w:r w:rsidR="00E81786" w:rsidRPr="00AF6DC7">
        <w:rPr>
          <w:color w:val="C00000"/>
          <w:sz w:val="24"/>
          <w:szCs w:val="24"/>
        </w:rPr>
        <w:t xml:space="preserve"> </w:t>
      </w:r>
      <w:r w:rsidR="00E81786" w:rsidRPr="00AF6DC7">
        <w:rPr>
          <w:color w:val="C00000"/>
          <w:sz w:val="24"/>
          <w:szCs w:val="24"/>
        </w:rPr>
        <w:tab/>
      </w:r>
      <w:r w:rsidR="009A5BAB" w:rsidRPr="00AF6DC7">
        <w:rPr>
          <w:b/>
          <w:sz w:val="24"/>
          <w:szCs w:val="24"/>
        </w:rPr>
        <w:t xml:space="preserve"> </w:t>
      </w:r>
    </w:p>
    <w:p w14:paraId="4092935B" w14:textId="27AF0C66" w:rsidR="009207BD" w:rsidRPr="00AF6DC7" w:rsidRDefault="00811CE6" w:rsidP="00587DDC">
      <w:pPr>
        <w:rPr>
          <w:b/>
          <w:sz w:val="24"/>
          <w:szCs w:val="24"/>
        </w:rPr>
      </w:pPr>
      <w:r w:rsidRPr="00AF6DC7">
        <w:rPr>
          <w:b/>
          <w:sz w:val="24"/>
          <w:szCs w:val="24"/>
        </w:rPr>
        <w:t xml:space="preserve">                              </w:t>
      </w:r>
      <w:r w:rsidR="00AF6DC7">
        <w:rPr>
          <w:b/>
          <w:sz w:val="24"/>
          <w:szCs w:val="24"/>
        </w:rPr>
        <w:t xml:space="preserve">     </w:t>
      </w:r>
      <w:r w:rsidRPr="00AF6DC7">
        <w:rPr>
          <w:b/>
          <w:sz w:val="24"/>
          <w:szCs w:val="24"/>
        </w:rPr>
        <w:t xml:space="preserve"> </w:t>
      </w:r>
      <w:r w:rsidRPr="00AF6DC7">
        <w:rPr>
          <w:sz w:val="24"/>
          <w:szCs w:val="24"/>
        </w:rPr>
        <w:t xml:space="preserve">Tuesday and Thursday   </w:t>
      </w:r>
      <w:r w:rsidRPr="00AF6DC7">
        <w:rPr>
          <w:b/>
          <w:sz w:val="24"/>
          <w:szCs w:val="24"/>
        </w:rPr>
        <w:t xml:space="preserve">     </w:t>
      </w:r>
      <w:r w:rsidR="009A5BAB" w:rsidRPr="00AF6DC7">
        <w:rPr>
          <w:b/>
          <w:sz w:val="24"/>
          <w:szCs w:val="24"/>
        </w:rPr>
        <w:t xml:space="preserve"> </w:t>
      </w:r>
      <w:r w:rsidR="00AF6DC7">
        <w:rPr>
          <w:b/>
          <w:sz w:val="24"/>
          <w:szCs w:val="24"/>
        </w:rPr>
        <w:t xml:space="preserve">        </w:t>
      </w:r>
      <w:r w:rsidR="00B11442">
        <w:rPr>
          <w:b/>
          <w:sz w:val="24"/>
          <w:szCs w:val="24"/>
        </w:rPr>
        <w:t>2:30</w:t>
      </w:r>
      <w:r w:rsidR="00AC64FF">
        <w:rPr>
          <w:b/>
          <w:sz w:val="24"/>
          <w:szCs w:val="24"/>
        </w:rPr>
        <w:t>-</w:t>
      </w:r>
      <w:r w:rsidR="00B11442">
        <w:rPr>
          <w:b/>
          <w:sz w:val="24"/>
          <w:szCs w:val="24"/>
        </w:rPr>
        <w:t>3</w:t>
      </w:r>
      <w:r w:rsidR="00AC64FF">
        <w:rPr>
          <w:b/>
          <w:sz w:val="24"/>
          <w:szCs w:val="24"/>
        </w:rPr>
        <w:t>:45</w:t>
      </w:r>
      <w:r w:rsidR="00B11442">
        <w:rPr>
          <w:b/>
          <w:sz w:val="24"/>
          <w:szCs w:val="24"/>
        </w:rPr>
        <w:t>pm</w:t>
      </w:r>
      <w:r w:rsidR="00AF6DC7">
        <w:rPr>
          <w:b/>
          <w:sz w:val="24"/>
          <w:szCs w:val="24"/>
        </w:rPr>
        <w:t xml:space="preserve"> </w:t>
      </w:r>
      <w:r w:rsidR="00AC64FF" w:rsidRPr="00AC64FF">
        <w:rPr>
          <w:b/>
          <w:sz w:val="24"/>
          <w:szCs w:val="24"/>
        </w:rPr>
        <w:t xml:space="preserve">and </w:t>
      </w:r>
      <w:r w:rsidR="00B11442">
        <w:rPr>
          <w:b/>
          <w:sz w:val="24"/>
          <w:szCs w:val="24"/>
        </w:rPr>
        <w:t>4:00pm</w:t>
      </w:r>
      <w:r w:rsidR="00AC64FF" w:rsidRPr="00AC64FF">
        <w:rPr>
          <w:b/>
          <w:sz w:val="24"/>
          <w:szCs w:val="24"/>
        </w:rPr>
        <w:t xml:space="preserve">- </w:t>
      </w:r>
      <w:r w:rsidR="00B11442">
        <w:rPr>
          <w:b/>
          <w:sz w:val="24"/>
          <w:szCs w:val="24"/>
        </w:rPr>
        <w:t>5:15pm</w:t>
      </w:r>
    </w:p>
    <w:p w14:paraId="522BCDCB" w14:textId="1A05EBFE" w:rsidR="007B362B" w:rsidRDefault="009207BD" w:rsidP="00E81786">
      <w:r>
        <w:rPr>
          <w:sz w:val="24"/>
          <w:szCs w:val="24"/>
        </w:rPr>
        <w:tab/>
      </w:r>
      <w:r>
        <w:rPr>
          <w:sz w:val="24"/>
          <w:szCs w:val="24"/>
        </w:rPr>
        <w:tab/>
      </w:r>
      <w:r>
        <w:rPr>
          <w:sz w:val="24"/>
          <w:szCs w:val="24"/>
        </w:rPr>
        <w:tab/>
      </w:r>
      <w:r w:rsidR="00587DDC" w:rsidRPr="00AF6DC7">
        <w:rPr>
          <w:sz w:val="24"/>
          <w:szCs w:val="24"/>
        </w:rPr>
        <w:t>Location:</w:t>
      </w:r>
      <w:r w:rsidR="00E81786">
        <w:rPr>
          <w:sz w:val="24"/>
          <w:szCs w:val="24"/>
        </w:rPr>
        <w:t xml:space="preserve">  </w:t>
      </w:r>
      <w:r w:rsidR="009F77FB">
        <w:rPr>
          <w:sz w:val="24"/>
          <w:szCs w:val="24"/>
        </w:rPr>
        <w:tab/>
      </w:r>
      <w:r w:rsidR="009F77FB">
        <w:rPr>
          <w:sz w:val="24"/>
          <w:szCs w:val="24"/>
        </w:rPr>
        <w:tab/>
      </w:r>
      <w:r w:rsidR="00AF6DC7">
        <w:rPr>
          <w:sz w:val="24"/>
          <w:szCs w:val="24"/>
        </w:rPr>
        <w:t xml:space="preserve">        </w:t>
      </w:r>
      <w:r w:rsidR="00AC64FF">
        <w:rPr>
          <w:sz w:val="24"/>
          <w:szCs w:val="24"/>
        </w:rPr>
        <w:t xml:space="preserve">          </w:t>
      </w:r>
      <w:r w:rsidR="007E02F9">
        <w:rPr>
          <w:sz w:val="24"/>
          <w:szCs w:val="24"/>
        </w:rPr>
        <w:t>Ducket</w:t>
      </w:r>
      <w:r w:rsidR="0082635E">
        <w:rPr>
          <w:sz w:val="24"/>
          <w:szCs w:val="24"/>
        </w:rPr>
        <w:t>t</w:t>
      </w:r>
      <w:r w:rsidR="007E02F9">
        <w:rPr>
          <w:sz w:val="24"/>
          <w:szCs w:val="24"/>
        </w:rPr>
        <w:t xml:space="preserve"> </w:t>
      </w:r>
      <w:proofErr w:type="gramStart"/>
      <w:r w:rsidR="007E02F9">
        <w:rPr>
          <w:sz w:val="24"/>
          <w:szCs w:val="24"/>
        </w:rPr>
        <w:t xml:space="preserve">Hall </w:t>
      </w:r>
      <w:r w:rsidR="00AC64FF">
        <w:rPr>
          <w:sz w:val="24"/>
          <w:szCs w:val="24"/>
        </w:rPr>
        <w:t xml:space="preserve"> 113</w:t>
      </w:r>
      <w:proofErr w:type="gramEnd"/>
      <w:r w:rsidR="0082635E">
        <w:rPr>
          <w:sz w:val="24"/>
          <w:szCs w:val="24"/>
        </w:rPr>
        <w:t xml:space="preserve"> and </w:t>
      </w:r>
      <w:r w:rsidR="007E02F9">
        <w:rPr>
          <w:sz w:val="24"/>
          <w:szCs w:val="24"/>
        </w:rPr>
        <w:t>303</w:t>
      </w:r>
    </w:p>
    <w:p w14:paraId="7582C660" w14:textId="77777777" w:rsidR="007B362B" w:rsidRDefault="007B362B">
      <w:pPr>
        <w:pStyle w:val="Title"/>
      </w:pPr>
    </w:p>
    <w:p w14:paraId="1BABD225" w14:textId="703B34E1" w:rsidR="00AF6DC7" w:rsidRPr="00AF6DC7" w:rsidRDefault="00587DDC" w:rsidP="00AF6DC7">
      <w:pPr>
        <w:rPr>
          <w:b/>
          <w:color w:val="FF0000"/>
        </w:rPr>
      </w:pPr>
      <w:r>
        <w:rPr>
          <w:b/>
          <w:sz w:val="24"/>
          <w:szCs w:val="24"/>
        </w:rPr>
        <w:t>Instructor</w:t>
      </w:r>
      <w:r>
        <w:rPr>
          <w:sz w:val="24"/>
          <w:szCs w:val="24"/>
        </w:rPr>
        <w:t>:</w:t>
      </w:r>
      <w:r w:rsidR="00E81786">
        <w:rPr>
          <w:color w:val="C00000"/>
          <w:sz w:val="24"/>
          <w:szCs w:val="24"/>
        </w:rPr>
        <w:t xml:space="preserve"> </w:t>
      </w:r>
      <w:r w:rsidR="009F77FB">
        <w:rPr>
          <w:color w:val="C00000"/>
          <w:sz w:val="24"/>
          <w:szCs w:val="24"/>
        </w:rPr>
        <w:tab/>
      </w:r>
      <w:r w:rsidR="009F77FB">
        <w:rPr>
          <w:color w:val="C00000"/>
          <w:sz w:val="24"/>
          <w:szCs w:val="24"/>
        </w:rPr>
        <w:tab/>
      </w:r>
      <w:r w:rsidR="00E81786">
        <w:rPr>
          <w:sz w:val="24"/>
          <w:szCs w:val="24"/>
        </w:rPr>
        <w:t xml:space="preserve">Professor </w:t>
      </w:r>
      <w:r w:rsidR="00883081">
        <w:rPr>
          <w:sz w:val="24"/>
          <w:szCs w:val="24"/>
        </w:rPr>
        <w:t>Darryl D. Smalls</w:t>
      </w:r>
      <w:r>
        <w:rPr>
          <w:sz w:val="24"/>
          <w:szCs w:val="24"/>
        </w:rPr>
        <w:tab/>
      </w:r>
      <w:r w:rsidR="00AC64FF">
        <w:rPr>
          <w:sz w:val="24"/>
          <w:szCs w:val="24"/>
        </w:rPr>
        <w:t xml:space="preserve">    </w:t>
      </w:r>
      <w:r w:rsidR="00AF6DC7" w:rsidRPr="00146F5C">
        <w:rPr>
          <w:b/>
          <w:sz w:val="24"/>
          <w:szCs w:val="24"/>
          <w:u w:val="single"/>
        </w:rPr>
        <w:t>Office Hours</w:t>
      </w:r>
      <w:r w:rsidR="00AF6DC7" w:rsidRPr="00A74D58">
        <w:rPr>
          <w:sz w:val="24"/>
          <w:szCs w:val="24"/>
          <w:u w:val="single"/>
        </w:rPr>
        <w:t>:</w:t>
      </w:r>
      <w:r w:rsidR="00AF6DC7">
        <w:rPr>
          <w:sz w:val="24"/>
          <w:szCs w:val="24"/>
        </w:rPr>
        <w:t xml:space="preserve"> </w:t>
      </w:r>
      <w:r w:rsidR="00AF6DC7" w:rsidRPr="00AF6DC7">
        <w:t>M/W 10:00am – 1</w:t>
      </w:r>
      <w:r w:rsidR="00AC64FF">
        <w:t>2</w:t>
      </w:r>
      <w:r w:rsidR="00AF6DC7" w:rsidRPr="00AF6DC7">
        <w:t>:00pm</w:t>
      </w:r>
    </w:p>
    <w:p w14:paraId="6314F836" w14:textId="07A284C0" w:rsidR="00AF6DC7" w:rsidRPr="00E81786" w:rsidRDefault="00AF6DC7" w:rsidP="00AF6DC7">
      <w:pPr>
        <w:rPr>
          <w:sz w:val="24"/>
          <w:szCs w:val="24"/>
        </w:rPr>
      </w:pPr>
      <w:r w:rsidRPr="00146F5C">
        <w:rPr>
          <w:b/>
          <w:sz w:val="24"/>
          <w:szCs w:val="24"/>
        </w:rPr>
        <w:t>Office Location</w:t>
      </w:r>
      <w:r>
        <w:rPr>
          <w:sz w:val="24"/>
          <w:szCs w:val="24"/>
        </w:rPr>
        <w:t>:</w:t>
      </w:r>
      <w:r>
        <w:rPr>
          <w:sz w:val="24"/>
          <w:szCs w:val="24"/>
        </w:rPr>
        <w:tab/>
        <w:t>209 Duckett Hall</w:t>
      </w:r>
      <w:r w:rsidRPr="00AF6DC7">
        <w:rPr>
          <w:b/>
          <w:color w:val="FF0000"/>
        </w:rPr>
        <w:t xml:space="preserve"> </w:t>
      </w:r>
      <w:r>
        <w:rPr>
          <w:b/>
          <w:color w:val="FF0000"/>
        </w:rPr>
        <w:t xml:space="preserve">                                                   </w:t>
      </w:r>
      <w:r w:rsidR="00AC64FF">
        <w:rPr>
          <w:b/>
          <w:color w:val="FF0000"/>
        </w:rPr>
        <w:t xml:space="preserve"> </w:t>
      </w:r>
      <w:r>
        <w:rPr>
          <w:b/>
          <w:color w:val="FF0000"/>
        </w:rPr>
        <w:t xml:space="preserve"> </w:t>
      </w:r>
      <w:r w:rsidR="00AC64FF">
        <w:rPr>
          <w:b/>
          <w:color w:val="FF0000"/>
        </w:rPr>
        <w:t xml:space="preserve">     </w:t>
      </w:r>
      <w:r w:rsidR="00AC64FF">
        <w:t>T/TH 11:00am –2:00pm</w:t>
      </w:r>
    </w:p>
    <w:p w14:paraId="162E08DF" w14:textId="77777777" w:rsidR="00AF6DC7" w:rsidRDefault="00AF6DC7" w:rsidP="00AF6DC7">
      <w:pPr>
        <w:rPr>
          <w:sz w:val="24"/>
          <w:szCs w:val="24"/>
        </w:rPr>
      </w:pPr>
      <w:r w:rsidRPr="00146F5C">
        <w:rPr>
          <w:b/>
          <w:sz w:val="24"/>
          <w:szCs w:val="24"/>
        </w:rPr>
        <w:t>Email</w:t>
      </w:r>
      <w:r>
        <w:rPr>
          <w:sz w:val="24"/>
          <w:szCs w:val="24"/>
        </w:rPr>
        <w:t xml:space="preserve">:  </w:t>
      </w:r>
      <w:r>
        <w:rPr>
          <w:sz w:val="24"/>
          <w:szCs w:val="24"/>
        </w:rPr>
        <w:tab/>
      </w:r>
      <w:r>
        <w:rPr>
          <w:sz w:val="24"/>
          <w:szCs w:val="24"/>
        </w:rPr>
        <w:tab/>
        <w:t>Darryl.smalls@Benedict.edu</w:t>
      </w:r>
    </w:p>
    <w:p w14:paraId="533B6D39" w14:textId="08BAAF2B" w:rsidR="00AF6DC7" w:rsidRDefault="00AF6DC7" w:rsidP="00AF6DC7">
      <w:pPr>
        <w:rPr>
          <w:sz w:val="24"/>
          <w:szCs w:val="24"/>
        </w:rPr>
      </w:pPr>
      <w:r w:rsidRPr="00146F5C">
        <w:rPr>
          <w:b/>
          <w:sz w:val="24"/>
          <w:szCs w:val="24"/>
        </w:rPr>
        <w:t>Office Phone</w:t>
      </w:r>
      <w:r w:rsidR="00AC64FF">
        <w:rPr>
          <w:sz w:val="24"/>
          <w:szCs w:val="24"/>
        </w:rPr>
        <w:t>:</w:t>
      </w:r>
      <w:r w:rsidR="00AC64FF">
        <w:rPr>
          <w:sz w:val="24"/>
          <w:szCs w:val="24"/>
        </w:rPr>
        <w:tab/>
      </w:r>
      <w:r w:rsidR="00AC64FF">
        <w:rPr>
          <w:sz w:val="24"/>
          <w:szCs w:val="24"/>
        </w:rPr>
        <w:tab/>
      </w:r>
      <w:r>
        <w:rPr>
          <w:sz w:val="24"/>
          <w:szCs w:val="24"/>
        </w:rPr>
        <w:t>803-705-4356</w:t>
      </w:r>
    </w:p>
    <w:p w14:paraId="29D9F861" w14:textId="7CDEBA6B" w:rsidR="00AF6DC7" w:rsidRPr="00ED47D5" w:rsidRDefault="00AF6DC7" w:rsidP="00AF6DC7">
      <w:pPr>
        <w:rPr>
          <w:b/>
          <w:color w:val="7030A0"/>
          <w:sz w:val="32"/>
          <w:szCs w:val="32"/>
        </w:rPr>
      </w:pPr>
      <w:r w:rsidRPr="00AF6DC7">
        <w:rPr>
          <w:b/>
          <w:sz w:val="24"/>
          <w:szCs w:val="24"/>
        </w:rPr>
        <w:t xml:space="preserve">Cell Phone </w:t>
      </w:r>
      <w:r w:rsidRPr="00AF6DC7">
        <w:rPr>
          <w:b/>
          <w:sz w:val="24"/>
          <w:szCs w:val="24"/>
        </w:rPr>
        <w:tab/>
      </w:r>
      <w:r w:rsidRPr="00AF6DC7">
        <w:rPr>
          <w:b/>
          <w:sz w:val="24"/>
          <w:szCs w:val="24"/>
        </w:rPr>
        <w:tab/>
      </w:r>
      <w:r w:rsidRPr="00AF6DC7">
        <w:rPr>
          <w:sz w:val="24"/>
          <w:szCs w:val="24"/>
        </w:rPr>
        <w:t>803-446-3983</w:t>
      </w:r>
      <w:r w:rsidRPr="00AF6DC7">
        <w:rPr>
          <w:b/>
          <w:sz w:val="24"/>
          <w:szCs w:val="24"/>
        </w:rPr>
        <w:t xml:space="preserve"> </w:t>
      </w:r>
    </w:p>
    <w:p w14:paraId="29A98ADE" w14:textId="3DD2DBF0" w:rsidR="00AF6DC7" w:rsidRPr="00AF6DC7" w:rsidRDefault="00AF6DC7" w:rsidP="00AF6DC7">
      <w:r w:rsidRPr="00AF6DC7">
        <w:rPr>
          <w:b/>
          <w:color w:val="FF0000"/>
        </w:rPr>
        <w:tab/>
      </w:r>
      <w:r w:rsidRPr="00AF6DC7">
        <w:rPr>
          <w:b/>
          <w:color w:val="FF0000"/>
        </w:rPr>
        <w:tab/>
      </w:r>
      <w:r w:rsidRPr="00AF6DC7">
        <w:rPr>
          <w:b/>
          <w:color w:val="FF0000"/>
        </w:rPr>
        <w:tab/>
      </w:r>
      <w:r>
        <w:rPr>
          <w:b/>
          <w:color w:val="FF0000"/>
        </w:rPr>
        <w:t xml:space="preserve">                                                          </w:t>
      </w:r>
    </w:p>
    <w:p w14:paraId="350144B7" w14:textId="77777777" w:rsidR="00E81786" w:rsidRDefault="00587DDC" w:rsidP="00587DDC">
      <w:pPr>
        <w:rPr>
          <w:sz w:val="24"/>
          <w:szCs w:val="24"/>
        </w:rPr>
      </w:pPr>
      <w:r>
        <w:rPr>
          <w:sz w:val="24"/>
          <w:szCs w:val="24"/>
        </w:rPr>
        <w:tab/>
      </w:r>
    </w:p>
    <w:p w14:paraId="1EE4E734" w14:textId="77777777" w:rsidR="00E352CC" w:rsidRDefault="00587DDC" w:rsidP="00587DDC">
      <w:pPr>
        <w:rPr>
          <w:b/>
          <w:sz w:val="24"/>
          <w:szCs w:val="24"/>
        </w:rPr>
      </w:pPr>
      <w:r w:rsidRPr="00E81786">
        <w:rPr>
          <w:sz w:val="24"/>
          <w:szCs w:val="24"/>
        </w:rPr>
        <w:tab/>
      </w:r>
      <w:r w:rsidRPr="00E81786">
        <w:rPr>
          <w:sz w:val="24"/>
          <w:szCs w:val="24"/>
        </w:rPr>
        <w:tab/>
      </w:r>
      <w:r>
        <w:rPr>
          <w:sz w:val="24"/>
          <w:szCs w:val="24"/>
        </w:rPr>
        <w:tab/>
      </w:r>
      <w:r>
        <w:rPr>
          <w:sz w:val="24"/>
          <w:szCs w:val="24"/>
        </w:rPr>
        <w:tab/>
      </w:r>
      <w:r>
        <w:rPr>
          <w:sz w:val="24"/>
          <w:szCs w:val="24"/>
        </w:rPr>
        <w:tab/>
      </w:r>
      <w:r w:rsidR="00AF6DC7" w:rsidRPr="00AF6DC7">
        <w:rPr>
          <w:b/>
          <w:sz w:val="24"/>
          <w:szCs w:val="24"/>
        </w:rPr>
        <w:t>Course Outline</w:t>
      </w:r>
    </w:p>
    <w:p w14:paraId="18762AF1" w14:textId="77777777" w:rsidR="00E352CC" w:rsidRDefault="00E352CC" w:rsidP="00E352CC">
      <w:pPr>
        <w:pStyle w:val="Heading4"/>
        <w:jc w:val="left"/>
      </w:pPr>
      <w:r>
        <w:t>This Course Outline is intended as a tentative schedule for covering course material and therefore is subject to change at the discretion of the Professor/Instructor depending on the needs of the class.</w:t>
      </w:r>
    </w:p>
    <w:p w14:paraId="403006C1" w14:textId="4E867CFF" w:rsidR="00587DDC" w:rsidRPr="00AF6DC7" w:rsidRDefault="00587DDC" w:rsidP="00587DDC">
      <w:pPr>
        <w:rPr>
          <w:b/>
          <w:sz w:val="24"/>
          <w:szCs w:val="24"/>
        </w:rPr>
      </w:pPr>
      <w:r w:rsidRPr="00AF6DC7">
        <w:rPr>
          <w:b/>
          <w:sz w:val="24"/>
          <w:szCs w:val="24"/>
        </w:rPr>
        <w:tab/>
      </w:r>
      <w:r w:rsidRPr="00AF6DC7">
        <w:rPr>
          <w:b/>
          <w:sz w:val="24"/>
          <w:szCs w:val="24"/>
        </w:rPr>
        <w:tab/>
      </w:r>
      <w:r w:rsidRPr="00AF6DC7">
        <w:rPr>
          <w:b/>
          <w:sz w:val="24"/>
          <w:szCs w:val="24"/>
        </w:rPr>
        <w:tab/>
      </w:r>
      <w:r w:rsidRPr="00AF6DC7">
        <w:rPr>
          <w:b/>
          <w:sz w:val="24"/>
          <w:szCs w:val="24"/>
        </w:rPr>
        <w:tab/>
      </w:r>
      <w:r w:rsidRPr="00AF6DC7">
        <w:rPr>
          <w:b/>
          <w:sz w:val="24"/>
          <w:szCs w:val="24"/>
        </w:rPr>
        <w:tab/>
      </w:r>
      <w:r w:rsidRPr="00AF6DC7">
        <w:rPr>
          <w:b/>
          <w:sz w:val="24"/>
          <w:szCs w:val="24"/>
        </w:rPr>
        <w:tab/>
      </w:r>
      <w:r w:rsidRPr="00AF6DC7">
        <w:rPr>
          <w:b/>
          <w:sz w:val="24"/>
          <w:szCs w:val="24"/>
        </w:rPr>
        <w:tab/>
      </w:r>
    </w:p>
    <w:tbl>
      <w:tblPr>
        <w:tblW w:w="0" w:type="auto"/>
        <w:tblLook w:val="00A0" w:firstRow="1" w:lastRow="0" w:firstColumn="1" w:lastColumn="0" w:noHBand="0" w:noVBand="0"/>
      </w:tblPr>
      <w:tblGrid>
        <w:gridCol w:w="2421"/>
        <w:gridCol w:w="2633"/>
        <w:gridCol w:w="3802"/>
      </w:tblGrid>
      <w:tr w:rsidR="00E81786" w14:paraId="223CF87A" w14:textId="77777777">
        <w:tc>
          <w:tcPr>
            <w:tcW w:w="2421" w:type="dxa"/>
          </w:tcPr>
          <w:p w14:paraId="0D7FF168" w14:textId="77777777" w:rsidR="00E81786" w:rsidRPr="00292D76" w:rsidRDefault="00E81786" w:rsidP="00E81786">
            <w:pPr>
              <w:tabs>
                <w:tab w:val="left" w:pos="-720"/>
              </w:tabs>
              <w:suppressAutoHyphens/>
              <w:jc w:val="both"/>
              <w:rPr>
                <w:b/>
                <w:bCs/>
                <w:spacing w:val="-3"/>
              </w:rPr>
            </w:pPr>
            <w:r w:rsidRPr="00292D76">
              <w:rPr>
                <w:b/>
                <w:bCs/>
                <w:spacing w:val="-3"/>
                <w:sz w:val="22"/>
                <w:szCs w:val="22"/>
              </w:rPr>
              <w:t>Required Text:</w:t>
            </w:r>
          </w:p>
        </w:tc>
        <w:tc>
          <w:tcPr>
            <w:tcW w:w="6435" w:type="dxa"/>
            <w:gridSpan w:val="2"/>
          </w:tcPr>
          <w:p w14:paraId="005CEDB7" w14:textId="77777777" w:rsidR="00E81786" w:rsidRPr="00292D76" w:rsidRDefault="00E81786" w:rsidP="00E81786">
            <w:pPr>
              <w:tabs>
                <w:tab w:val="left" w:pos="-720"/>
              </w:tabs>
              <w:suppressAutoHyphens/>
              <w:ind w:right="720"/>
              <w:rPr>
                <w:spacing w:val="-3"/>
              </w:rPr>
            </w:pPr>
            <w:r w:rsidRPr="00292D76">
              <w:rPr>
                <w:spacing w:val="-3"/>
                <w:sz w:val="22"/>
                <w:szCs w:val="22"/>
              </w:rPr>
              <w:t xml:space="preserve">Business Law, Legal Environment, Online Commerce, Business Ethics and </w:t>
            </w:r>
            <w:r w:rsidR="002F1405">
              <w:rPr>
                <w:spacing w:val="-3"/>
                <w:sz w:val="22"/>
                <w:szCs w:val="22"/>
              </w:rPr>
              <w:t>International Issues. Eight</w:t>
            </w:r>
            <w:r w:rsidRPr="00292D76">
              <w:rPr>
                <w:spacing w:val="-3"/>
                <w:sz w:val="22"/>
                <w:szCs w:val="22"/>
              </w:rPr>
              <w:t xml:space="preserve"> Edition; Author: Henry Cheeseman, (Prentice Hall)</w:t>
            </w:r>
          </w:p>
          <w:p w14:paraId="08182B2C" w14:textId="77777777" w:rsidR="00E81786" w:rsidRPr="00292D76" w:rsidRDefault="00E81786" w:rsidP="00E81786">
            <w:pPr>
              <w:tabs>
                <w:tab w:val="left" w:pos="-720"/>
              </w:tabs>
              <w:suppressAutoHyphens/>
              <w:jc w:val="both"/>
              <w:rPr>
                <w:b/>
                <w:bCs/>
                <w:spacing w:val="-3"/>
              </w:rPr>
            </w:pPr>
          </w:p>
        </w:tc>
      </w:tr>
      <w:tr w:rsidR="00E81786" w14:paraId="3E3DEF37" w14:textId="77777777">
        <w:tc>
          <w:tcPr>
            <w:tcW w:w="2421" w:type="dxa"/>
          </w:tcPr>
          <w:p w14:paraId="181518BC" w14:textId="77777777" w:rsidR="00E81786" w:rsidRPr="00292D76" w:rsidRDefault="00E81786" w:rsidP="00E81786">
            <w:pPr>
              <w:tabs>
                <w:tab w:val="left" w:pos="-720"/>
              </w:tabs>
              <w:suppressAutoHyphens/>
              <w:jc w:val="both"/>
              <w:rPr>
                <w:b/>
                <w:bCs/>
                <w:spacing w:val="-3"/>
              </w:rPr>
            </w:pPr>
            <w:r w:rsidRPr="00292D76">
              <w:rPr>
                <w:b/>
                <w:bCs/>
                <w:spacing w:val="-3"/>
                <w:sz w:val="22"/>
                <w:szCs w:val="22"/>
              </w:rPr>
              <w:t>Course Description</w:t>
            </w:r>
          </w:p>
        </w:tc>
        <w:tc>
          <w:tcPr>
            <w:tcW w:w="6435" w:type="dxa"/>
            <w:gridSpan w:val="2"/>
          </w:tcPr>
          <w:p w14:paraId="7C62A645" w14:textId="77777777" w:rsidR="00E81786" w:rsidRPr="00292D76" w:rsidRDefault="00E81786" w:rsidP="00E81786">
            <w:pPr>
              <w:tabs>
                <w:tab w:val="left" w:pos="-720"/>
                <w:tab w:val="left" w:pos="0"/>
              </w:tabs>
              <w:suppressAutoHyphens/>
              <w:rPr>
                <w:spacing w:val="-3"/>
              </w:rPr>
            </w:pPr>
            <w:r w:rsidRPr="00292D76">
              <w:rPr>
                <w:spacing w:val="-3"/>
                <w:sz w:val="22"/>
                <w:szCs w:val="22"/>
              </w:rPr>
              <w:t xml:space="preserve">This is a course in the elements of commercial law as it applies to individual business firms.  Special topics include contracts, bailments, insurance, credit instruments, and agencies.  </w:t>
            </w:r>
            <w:r w:rsidRPr="002F1405">
              <w:rPr>
                <w:b/>
                <w:spacing w:val="-3"/>
                <w:sz w:val="22"/>
                <w:szCs w:val="22"/>
                <w:u w:val="single"/>
              </w:rPr>
              <w:t>The case method is emphasized.</w:t>
            </w:r>
            <w:r w:rsidRPr="00292D76">
              <w:rPr>
                <w:spacing w:val="-3"/>
                <w:sz w:val="22"/>
                <w:szCs w:val="22"/>
              </w:rPr>
              <w:t xml:space="preserve">  </w:t>
            </w:r>
            <w:r w:rsidRPr="00292D76">
              <w:t>Prerequisite: BA 130</w:t>
            </w:r>
          </w:p>
          <w:p w14:paraId="6F918F93" w14:textId="77777777" w:rsidR="00E81786" w:rsidRPr="00292D76" w:rsidRDefault="00E81786" w:rsidP="00E81786">
            <w:pPr>
              <w:tabs>
                <w:tab w:val="left" w:pos="-720"/>
              </w:tabs>
              <w:suppressAutoHyphens/>
              <w:ind w:right="720"/>
              <w:rPr>
                <w:spacing w:val="-3"/>
              </w:rPr>
            </w:pPr>
          </w:p>
        </w:tc>
      </w:tr>
      <w:tr w:rsidR="00E81786" w:rsidRPr="00247D14" w14:paraId="1D6EB46F" w14:textId="77777777">
        <w:tc>
          <w:tcPr>
            <w:tcW w:w="5054" w:type="dxa"/>
            <w:gridSpan w:val="2"/>
            <w:shd w:val="clear" w:color="auto" w:fill="D9D9D9"/>
          </w:tcPr>
          <w:p w14:paraId="690EF1B6" w14:textId="77777777" w:rsidR="00E81786" w:rsidRPr="00292D76" w:rsidRDefault="00E81786" w:rsidP="00E81786">
            <w:pPr>
              <w:tabs>
                <w:tab w:val="left" w:pos="-720"/>
              </w:tabs>
              <w:suppressAutoHyphens/>
              <w:jc w:val="both"/>
              <w:rPr>
                <w:b/>
                <w:bCs/>
                <w:spacing w:val="-3"/>
              </w:rPr>
            </w:pPr>
            <w:r w:rsidRPr="00292D76">
              <w:rPr>
                <w:b/>
                <w:bCs/>
                <w:spacing w:val="-3"/>
                <w:sz w:val="22"/>
                <w:szCs w:val="22"/>
              </w:rPr>
              <w:t>Topic Outline:</w:t>
            </w:r>
          </w:p>
        </w:tc>
        <w:tc>
          <w:tcPr>
            <w:tcW w:w="3802" w:type="dxa"/>
            <w:shd w:val="clear" w:color="auto" w:fill="D9D9D9"/>
          </w:tcPr>
          <w:p w14:paraId="7D5BC00F" w14:textId="77777777" w:rsidR="00E81786" w:rsidRPr="00292D76" w:rsidRDefault="00E81786" w:rsidP="00E81786">
            <w:pPr>
              <w:tabs>
                <w:tab w:val="left" w:pos="-720"/>
              </w:tabs>
              <w:suppressAutoHyphens/>
              <w:jc w:val="both"/>
              <w:rPr>
                <w:b/>
                <w:bCs/>
                <w:spacing w:val="-3"/>
              </w:rPr>
            </w:pPr>
            <w:r w:rsidRPr="00292D76">
              <w:rPr>
                <w:b/>
                <w:bCs/>
                <w:spacing w:val="-3"/>
                <w:sz w:val="22"/>
                <w:szCs w:val="22"/>
              </w:rPr>
              <w:t>Hours/Minutes</w:t>
            </w:r>
          </w:p>
          <w:p w14:paraId="43E403B3" w14:textId="77777777" w:rsidR="00E81786" w:rsidRPr="00292D76" w:rsidRDefault="00E81786" w:rsidP="00E81786">
            <w:pPr>
              <w:tabs>
                <w:tab w:val="left" w:pos="-720"/>
              </w:tabs>
              <w:suppressAutoHyphens/>
              <w:jc w:val="both"/>
              <w:rPr>
                <w:b/>
                <w:bCs/>
                <w:spacing w:val="-3"/>
              </w:rPr>
            </w:pPr>
            <w:r w:rsidRPr="00292D76">
              <w:rPr>
                <w:b/>
                <w:bCs/>
                <w:spacing w:val="-3"/>
                <w:sz w:val="22"/>
                <w:szCs w:val="22"/>
              </w:rPr>
              <w:t>(or % of a 3-hour Course)</w:t>
            </w:r>
          </w:p>
        </w:tc>
      </w:tr>
      <w:tr w:rsidR="00E81786" w:rsidRPr="00247D14" w14:paraId="22EDF52B" w14:textId="77777777">
        <w:tc>
          <w:tcPr>
            <w:tcW w:w="5054" w:type="dxa"/>
            <w:gridSpan w:val="2"/>
          </w:tcPr>
          <w:p w14:paraId="3B0CC7F6" w14:textId="77777777" w:rsidR="00E81786" w:rsidRPr="00292D76" w:rsidRDefault="00E81786" w:rsidP="00E81786">
            <w:pPr>
              <w:tabs>
                <w:tab w:val="left" w:pos="-720"/>
              </w:tabs>
              <w:suppressAutoHyphens/>
              <w:jc w:val="both"/>
              <w:rPr>
                <w:b/>
                <w:bCs/>
                <w:spacing w:val="-3"/>
              </w:rPr>
            </w:pPr>
          </w:p>
        </w:tc>
        <w:tc>
          <w:tcPr>
            <w:tcW w:w="3802" w:type="dxa"/>
          </w:tcPr>
          <w:p w14:paraId="746006B3" w14:textId="77777777" w:rsidR="00E81786" w:rsidRPr="00292D76" w:rsidRDefault="00E81786" w:rsidP="00E81786">
            <w:pPr>
              <w:tabs>
                <w:tab w:val="left" w:pos="-720"/>
              </w:tabs>
              <w:suppressAutoHyphens/>
              <w:jc w:val="both"/>
              <w:rPr>
                <w:b/>
                <w:bCs/>
                <w:spacing w:val="-3"/>
              </w:rPr>
            </w:pPr>
          </w:p>
        </w:tc>
      </w:tr>
      <w:tr w:rsidR="00E81786" w:rsidRPr="00247D14" w14:paraId="06F8BCE4" w14:textId="77777777">
        <w:tc>
          <w:tcPr>
            <w:tcW w:w="5054" w:type="dxa"/>
            <w:gridSpan w:val="2"/>
          </w:tcPr>
          <w:p w14:paraId="1DE33B14" w14:textId="77777777" w:rsidR="00E81786" w:rsidRPr="00292D76" w:rsidRDefault="00E81786" w:rsidP="00E81786">
            <w:pPr>
              <w:pStyle w:val="ListParagraph"/>
              <w:widowControl w:val="0"/>
              <w:numPr>
                <w:ilvl w:val="0"/>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 xml:space="preserve">Introduction </w:t>
            </w:r>
          </w:p>
        </w:tc>
        <w:tc>
          <w:tcPr>
            <w:tcW w:w="3802" w:type="dxa"/>
          </w:tcPr>
          <w:p w14:paraId="315E3A8B" w14:textId="77777777" w:rsidR="00E81786" w:rsidRPr="00292D76" w:rsidRDefault="00E81786" w:rsidP="00E81786">
            <w:pPr>
              <w:tabs>
                <w:tab w:val="left" w:pos="-720"/>
              </w:tabs>
              <w:suppressAutoHyphens/>
              <w:jc w:val="both"/>
              <w:rPr>
                <w:b/>
                <w:bCs/>
                <w:spacing w:val="-3"/>
              </w:rPr>
            </w:pPr>
            <w:r w:rsidRPr="00292D76">
              <w:rPr>
                <w:b/>
                <w:bCs/>
                <w:spacing w:val="-3"/>
                <w:sz w:val="22"/>
                <w:szCs w:val="22"/>
              </w:rPr>
              <w:t>12.5 Hours</w:t>
            </w:r>
          </w:p>
        </w:tc>
      </w:tr>
      <w:tr w:rsidR="00E81786" w:rsidRPr="00247D14" w14:paraId="4677C3F4" w14:textId="77777777">
        <w:tc>
          <w:tcPr>
            <w:tcW w:w="5054" w:type="dxa"/>
            <w:gridSpan w:val="2"/>
          </w:tcPr>
          <w:p w14:paraId="0F733ADE"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Courts and Legal Systems</w:t>
            </w:r>
          </w:p>
        </w:tc>
        <w:tc>
          <w:tcPr>
            <w:tcW w:w="3802" w:type="dxa"/>
          </w:tcPr>
          <w:p w14:paraId="52A6076D" w14:textId="77777777" w:rsidR="00E81786" w:rsidRPr="00292D76" w:rsidRDefault="00E81786" w:rsidP="00E81786">
            <w:pPr>
              <w:tabs>
                <w:tab w:val="left" w:pos="-720"/>
              </w:tabs>
              <w:suppressAutoHyphens/>
              <w:jc w:val="both"/>
              <w:rPr>
                <w:b/>
                <w:bCs/>
                <w:spacing w:val="-3"/>
              </w:rPr>
            </w:pPr>
          </w:p>
        </w:tc>
      </w:tr>
      <w:tr w:rsidR="00E81786" w:rsidRPr="00247D14" w14:paraId="4D57298A" w14:textId="77777777">
        <w:tc>
          <w:tcPr>
            <w:tcW w:w="5054" w:type="dxa"/>
            <w:gridSpan w:val="2"/>
          </w:tcPr>
          <w:p w14:paraId="7BA53BEE"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Constitution and Business</w:t>
            </w:r>
          </w:p>
        </w:tc>
        <w:tc>
          <w:tcPr>
            <w:tcW w:w="3802" w:type="dxa"/>
          </w:tcPr>
          <w:p w14:paraId="0CF926EE" w14:textId="77777777" w:rsidR="00E81786" w:rsidRPr="00292D76" w:rsidRDefault="00E81786" w:rsidP="00E81786">
            <w:pPr>
              <w:tabs>
                <w:tab w:val="left" w:pos="-720"/>
              </w:tabs>
              <w:suppressAutoHyphens/>
              <w:jc w:val="both"/>
              <w:rPr>
                <w:b/>
                <w:bCs/>
                <w:spacing w:val="-3"/>
              </w:rPr>
            </w:pPr>
          </w:p>
        </w:tc>
      </w:tr>
      <w:tr w:rsidR="00E81786" w:rsidRPr="00247D14" w14:paraId="007A90CE" w14:textId="77777777">
        <w:tc>
          <w:tcPr>
            <w:tcW w:w="5054" w:type="dxa"/>
            <w:gridSpan w:val="2"/>
          </w:tcPr>
          <w:p w14:paraId="23E16C00"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Administrative Law</w:t>
            </w:r>
          </w:p>
        </w:tc>
        <w:tc>
          <w:tcPr>
            <w:tcW w:w="3802" w:type="dxa"/>
          </w:tcPr>
          <w:p w14:paraId="19F8FFD0" w14:textId="77777777" w:rsidR="00E81786" w:rsidRPr="00292D76" w:rsidRDefault="00E81786" w:rsidP="00E81786">
            <w:pPr>
              <w:tabs>
                <w:tab w:val="left" w:pos="-720"/>
              </w:tabs>
              <w:suppressAutoHyphens/>
              <w:jc w:val="both"/>
              <w:rPr>
                <w:b/>
                <w:bCs/>
                <w:spacing w:val="-3"/>
              </w:rPr>
            </w:pPr>
          </w:p>
        </w:tc>
      </w:tr>
      <w:tr w:rsidR="00E81786" w:rsidRPr="00247D14" w14:paraId="3E215948" w14:textId="77777777">
        <w:tc>
          <w:tcPr>
            <w:tcW w:w="5054" w:type="dxa"/>
            <w:gridSpan w:val="2"/>
          </w:tcPr>
          <w:p w14:paraId="7911D1D3"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Tort Law</w:t>
            </w:r>
          </w:p>
        </w:tc>
        <w:tc>
          <w:tcPr>
            <w:tcW w:w="3802" w:type="dxa"/>
          </w:tcPr>
          <w:p w14:paraId="3BAB8530" w14:textId="77777777" w:rsidR="00E81786" w:rsidRPr="00292D76" w:rsidRDefault="00E81786" w:rsidP="00E81786">
            <w:pPr>
              <w:tabs>
                <w:tab w:val="left" w:pos="-720"/>
              </w:tabs>
              <w:suppressAutoHyphens/>
              <w:jc w:val="both"/>
              <w:rPr>
                <w:b/>
                <w:bCs/>
                <w:spacing w:val="-3"/>
              </w:rPr>
            </w:pPr>
          </w:p>
        </w:tc>
      </w:tr>
      <w:tr w:rsidR="00E81786" w:rsidRPr="00247D14" w14:paraId="7B83F8DF" w14:textId="77777777">
        <w:tc>
          <w:tcPr>
            <w:tcW w:w="5054" w:type="dxa"/>
            <w:gridSpan w:val="2"/>
          </w:tcPr>
          <w:p w14:paraId="206AE6A4"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Criminal Law</w:t>
            </w:r>
          </w:p>
        </w:tc>
        <w:tc>
          <w:tcPr>
            <w:tcW w:w="3802" w:type="dxa"/>
          </w:tcPr>
          <w:p w14:paraId="401EDFFE" w14:textId="77777777" w:rsidR="00E81786" w:rsidRPr="00292D76" w:rsidRDefault="00E81786" w:rsidP="00E81786">
            <w:pPr>
              <w:tabs>
                <w:tab w:val="left" w:pos="-720"/>
              </w:tabs>
              <w:suppressAutoHyphens/>
              <w:jc w:val="both"/>
              <w:rPr>
                <w:b/>
                <w:bCs/>
                <w:spacing w:val="-3"/>
              </w:rPr>
            </w:pPr>
          </w:p>
        </w:tc>
      </w:tr>
      <w:tr w:rsidR="00E81786" w:rsidRPr="00247D14" w14:paraId="21B694E0" w14:textId="77777777">
        <w:tc>
          <w:tcPr>
            <w:tcW w:w="5054" w:type="dxa"/>
            <w:gridSpan w:val="2"/>
          </w:tcPr>
          <w:p w14:paraId="10EF8EE8" w14:textId="77777777" w:rsidR="00E81786" w:rsidRPr="009F77FB" w:rsidRDefault="00E81786" w:rsidP="009F77FB">
            <w:pPr>
              <w:tabs>
                <w:tab w:val="left" w:pos="-720"/>
              </w:tabs>
              <w:suppressAutoHyphens/>
              <w:jc w:val="both"/>
              <w:rPr>
                <w:b/>
                <w:bCs/>
                <w:spacing w:val="-3"/>
              </w:rPr>
            </w:pPr>
          </w:p>
        </w:tc>
        <w:tc>
          <w:tcPr>
            <w:tcW w:w="3802" w:type="dxa"/>
          </w:tcPr>
          <w:p w14:paraId="514A128D" w14:textId="77777777" w:rsidR="00E81786" w:rsidRPr="00292D76" w:rsidRDefault="00E81786" w:rsidP="00E81786">
            <w:pPr>
              <w:tabs>
                <w:tab w:val="left" w:pos="-720"/>
              </w:tabs>
              <w:suppressAutoHyphens/>
              <w:jc w:val="both"/>
              <w:rPr>
                <w:b/>
                <w:bCs/>
                <w:spacing w:val="-3"/>
              </w:rPr>
            </w:pPr>
          </w:p>
        </w:tc>
      </w:tr>
      <w:tr w:rsidR="00E81786" w:rsidRPr="00247D14" w14:paraId="3AC86FB2" w14:textId="77777777">
        <w:tc>
          <w:tcPr>
            <w:tcW w:w="5054" w:type="dxa"/>
            <w:gridSpan w:val="2"/>
          </w:tcPr>
          <w:p w14:paraId="747A0D32" w14:textId="77777777" w:rsidR="00E81786" w:rsidRPr="00292D76" w:rsidRDefault="00E81786" w:rsidP="00E81786">
            <w:pPr>
              <w:pStyle w:val="ListParagraph"/>
              <w:widowControl w:val="0"/>
              <w:numPr>
                <w:ilvl w:val="0"/>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Regulatory Environment</w:t>
            </w:r>
          </w:p>
        </w:tc>
        <w:tc>
          <w:tcPr>
            <w:tcW w:w="3802" w:type="dxa"/>
          </w:tcPr>
          <w:p w14:paraId="09591D5F" w14:textId="77777777" w:rsidR="00E81786" w:rsidRPr="00292D76" w:rsidRDefault="00E81786" w:rsidP="00E81786">
            <w:pPr>
              <w:tabs>
                <w:tab w:val="left" w:pos="-720"/>
              </w:tabs>
              <w:suppressAutoHyphens/>
              <w:jc w:val="both"/>
              <w:rPr>
                <w:b/>
                <w:bCs/>
                <w:spacing w:val="-3"/>
              </w:rPr>
            </w:pPr>
            <w:r w:rsidRPr="00292D76">
              <w:rPr>
                <w:b/>
                <w:bCs/>
                <w:spacing w:val="-3"/>
                <w:sz w:val="22"/>
                <w:szCs w:val="22"/>
              </w:rPr>
              <w:t>10 Hours</w:t>
            </w:r>
          </w:p>
        </w:tc>
      </w:tr>
      <w:tr w:rsidR="00E81786" w:rsidRPr="00247D14" w14:paraId="162D6767" w14:textId="77777777">
        <w:tc>
          <w:tcPr>
            <w:tcW w:w="5054" w:type="dxa"/>
            <w:gridSpan w:val="2"/>
          </w:tcPr>
          <w:p w14:paraId="3671E39F"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Employment Law</w:t>
            </w:r>
          </w:p>
        </w:tc>
        <w:tc>
          <w:tcPr>
            <w:tcW w:w="3802" w:type="dxa"/>
          </w:tcPr>
          <w:p w14:paraId="4A360A13" w14:textId="77777777" w:rsidR="00E81786" w:rsidRPr="00292D76" w:rsidRDefault="00E81786" w:rsidP="00E81786">
            <w:pPr>
              <w:tabs>
                <w:tab w:val="left" w:pos="-720"/>
              </w:tabs>
              <w:suppressAutoHyphens/>
              <w:jc w:val="both"/>
              <w:rPr>
                <w:b/>
                <w:bCs/>
                <w:spacing w:val="-3"/>
              </w:rPr>
            </w:pPr>
          </w:p>
        </w:tc>
      </w:tr>
      <w:tr w:rsidR="00E81786" w:rsidRPr="00247D14" w14:paraId="251855CD" w14:textId="77777777">
        <w:tc>
          <w:tcPr>
            <w:tcW w:w="5054" w:type="dxa"/>
            <w:gridSpan w:val="2"/>
          </w:tcPr>
          <w:p w14:paraId="66E48E7E"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Labor Law</w:t>
            </w:r>
          </w:p>
        </w:tc>
        <w:tc>
          <w:tcPr>
            <w:tcW w:w="3802" w:type="dxa"/>
          </w:tcPr>
          <w:p w14:paraId="693B5AD4" w14:textId="77777777" w:rsidR="00E81786" w:rsidRPr="00292D76" w:rsidRDefault="00E81786" w:rsidP="00E81786">
            <w:pPr>
              <w:tabs>
                <w:tab w:val="left" w:pos="-720"/>
              </w:tabs>
              <w:suppressAutoHyphens/>
              <w:jc w:val="both"/>
              <w:rPr>
                <w:b/>
                <w:bCs/>
                <w:spacing w:val="-3"/>
              </w:rPr>
            </w:pPr>
          </w:p>
        </w:tc>
      </w:tr>
      <w:tr w:rsidR="00E81786" w:rsidRPr="00247D14" w14:paraId="50FF9542" w14:textId="77777777">
        <w:tc>
          <w:tcPr>
            <w:tcW w:w="5054" w:type="dxa"/>
            <w:gridSpan w:val="2"/>
          </w:tcPr>
          <w:p w14:paraId="31A06AB2"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Antitrust Law</w:t>
            </w:r>
          </w:p>
        </w:tc>
        <w:tc>
          <w:tcPr>
            <w:tcW w:w="3802" w:type="dxa"/>
          </w:tcPr>
          <w:p w14:paraId="722A049B" w14:textId="77777777" w:rsidR="00E81786" w:rsidRPr="00292D76" w:rsidRDefault="00E81786" w:rsidP="00E81786">
            <w:pPr>
              <w:tabs>
                <w:tab w:val="left" w:pos="-720"/>
              </w:tabs>
              <w:suppressAutoHyphens/>
              <w:jc w:val="both"/>
              <w:rPr>
                <w:b/>
                <w:bCs/>
                <w:spacing w:val="-3"/>
              </w:rPr>
            </w:pPr>
          </w:p>
        </w:tc>
      </w:tr>
      <w:tr w:rsidR="00E81786" w:rsidRPr="00247D14" w14:paraId="2A923BC2" w14:textId="77777777">
        <w:tc>
          <w:tcPr>
            <w:tcW w:w="5054" w:type="dxa"/>
            <w:gridSpan w:val="2"/>
          </w:tcPr>
          <w:p w14:paraId="780DF4FE"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lastRenderedPageBreak/>
              <w:t>Consumer Protection</w:t>
            </w:r>
          </w:p>
        </w:tc>
        <w:tc>
          <w:tcPr>
            <w:tcW w:w="3802" w:type="dxa"/>
          </w:tcPr>
          <w:p w14:paraId="4A7CA351" w14:textId="77777777" w:rsidR="00E81786" w:rsidRPr="00292D76" w:rsidRDefault="00E81786" w:rsidP="00E81786">
            <w:pPr>
              <w:tabs>
                <w:tab w:val="left" w:pos="-720"/>
              </w:tabs>
              <w:suppressAutoHyphens/>
              <w:jc w:val="both"/>
              <w:rPr>
                <w:b/>
                <w:bCs/>
                <w:spacing w:val="-3"/>
              </w:rPr>
            </w:pPr>
          </w:p>
        </w:tc>
      </w:tr>
      <w:tr w:rsidR="00E81786" w:rsidRPr="00247D14" w14:paraId="71B8B534" w14:textId="77777777">
        <w:tc>
          <w:tcPr>
            <w:tcW w:w="5054" w:type="dxa"/>
            <w:gridSpan w:val="2"/>
          </w:tcPr>
          <w:p w14:paraId="470B5971"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Environmental and International Law</w:t>
            </w:r>
          </w:p>
        </w:tc>
        <w:tc>
          <w:tcPr>
            <w:tcW w:w="3802" w:type="dxa"/>
          </w:tcPr>
          <w:p w14:paraId="19732755" w14:textId="77777777" w:rsidR="00E81786" w:rsidRPr="00292D76" w:rsidRDefault="00E81786" w:rsidP="00E81786">
            <w:pPr>
              <w:tabs>
                <w:tab w:val="left" w:pos="-720"/>
              </w:tabs>
              <w:suppressAutoHyphens/>
              <w:jc w:val="both"/>
              <w:rPr>
                <w:b/>
                <w:bCs/>
                <w:spacing w:val="-3"/>
              </w:rPr>
            </w:pPr>
          </w:p>
        </w:tc>
      </w:tr>
      <w:tr w:rsidR="00E81786" w:rsidRPr="00247D14" w14:paraId="0A035235" w14:textId="77777777">
        <w:tc>
          <w:tcPr>
            <w:tcW w:w="5054" w:type="dxa"/>
            <w:gridSpan w:val="2"/>
          </w:tcPr>
          <w:p w14:paraId="560C771D"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Security Regulation</w:t>
            </w:r>
          </w:p>
        </w:tc>
        <w:tc>
          <w:tcPr>
            <w:tcW w:w="3802" w:type="dxa"/>
          </w:tcPr>
          <w:p w14:paraId="37426AAD" w14:textId="77777777" w:rsidR="00E81786" w:rsidRPr="00292D76" w:rsidRDefault="00E81786" w:rsidP="00E81786">
            <w:pPr>
              <w:tabs>
                <w:tab w:val="left" w:pos="-720"/>
              </w:tabs>
              <w:suppressAutoHyphens/>
              <w:jc w:val="both"/>
              <w:rPr>
                <w:b/>
                <w:bCs/>
                <w:spacing w:val="-3"/>
              </w:rPr>
            </w:pPr>
          </w:p>
        </w:tc>
      </w:tr>
      <w:tr w:rsidR="00E81786" w:rsidRPr="00247D14" w14:paraId="64F2F0C9" w14:textId="77777777">
        <w:tc>
          <w:tcPr>
            <w:tcW w:w="5054" w:type="dxa"/>
            <w:gridSpan w:val="2"/>
          </w:tcPr>
          <w:p w14:paraId="3C75692F" w14:textId="77777777" w:rsidR="00E81786" w:rsidRPr="009F77FB" w:rsidRDefault="00E81786" w:rsidP="009F77FB">
            <w:pPr>
              <w:widowControl w:val="0"/>
              <w:tabs>
                <w:tab w:val="left" w:pos="-720"/>
              </w:tabs>
              <w:suppressAutoHyphens/>
              <w:jc w:val="both"/>
              <w:rPr>
                <w:b/>
                <w:bCs/>
                <w:spacing w:val="-3"/>
              </w:rPr>
            </w:pPr>
          </w:p>
        </w:tc>
        <w:tc>
          <w:tcPr>
            <w:tcW w:w="3802" w:type="dxa"/>
          </w:tcPr>
          <w:p w14:paraId="7F51172C" w14:textId="77777777" w:rsidR="00E81786" w:rsidRPr="00292D76" w:rsidRDefault="00E81786" w:rsidP="00E81786">
            <w:pPr>
              <w:tabs>
                <w:tab w:val="left" w:pos="-720"/>
              </w:tabs>
              <w:suppressAutoHyphens/>
              <w:jc w:val="both"/>
              <w:rPr>
                <w:b/>
                <w:bCs/>
                <w:spacing w:val="-3"/>
              </w:rPr>
            </w:pPr>
          </w:p>
        </w:tc>
      </w:tr>
      <w:tr w:rsidR="00E81786" w:rsidRPr="00247D14" w14:paraId="5235DEF0" w14:textId="77777777">
        <w:tc>
          <w:tcPr>
            <w:tcW w:w="5054" w:type="dxa"/>
            <w:gridSpan w:val="2"/>
          </w:tcPr>
          <w:p w14:paraId="570C4E52" w14:textId="77777777" w:rsidR="00E81786" w:rsidRPr="00292D76" w:rsidRDefault="00E81786" w:rsidP="00E81786">
            <w:pPr>
              <w:pStyle w:val="ListParagraph"/>
              <w:widowControl w:val="0"/>
              <w:numPr>
                <w:ilvl w:val="0"/>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Business Relationships</w:t>
            </w:r>
          </w:p>
        </w:tc>
        <w:tc>
          <w:tcPr>
            <w:tcW w:w="3802" w:type="dxa"/>
          </w:tcPr>
          <w:p w14:paraId="0E2590EF" w14:textId="77777777" w:rsidR="00E81786" w:rsidRPr="00292D76" w:rsidRDefault="00E81786" w:rsidP="00E81786">
            <w:pPr>
              <w:tabs>
                <w:tab w:val="left" w:pos="-720"/>
              </w:tabs>
              <w:suppressAutoHyphens/>
              <w:jc w:val="both"/>
              <w:rPr>
                <w:b/>
                <w:bCs/>
                <w:spacing w:val="-3"/>
              </w:rPr>
            </w:pPr>
            <w:r w:rsidRPr="00292D76">
              <w:rPr>
                <w:b/>
                <w:bCs/>
                <w:spacing w:val="-3"/>
                <w:sz w:val="22"/>
                <w:szCs w:val="22"/>
              </w:rPr>
              <w:t>10 Hours</w:t>
            </w:r>
          </w:p>
        </w:tc>
      </w:tr>
      <w:tr w:rsidR="00E81786" w:rsidRPr="00247D14" w14:paraId="6AE205F8" w14:textId="77777777">
        <w:tc>
          <w:tcPr>
            <w:tcW w:w="5054" w:type="dxa"/>
            <w:gridSpan w:val="2"/>
          </w:tcPr>
          <w:p w14:paraId="77B68D47"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Contract and Sales Law (UCC)</w:t>
            </w:r>
          </w:p>
        </w:tc>
        <w:tc>
          <w:tcPr>
            <w:tcW w:w="3802" w:type="dxa"/>
          </w:tcPr>
          <w:p w14:paraId="3156D2CE" w14:textId="77777777" w:rsidR="00E81786" w:rsidRPr="00292D76" w:rsidRDefault="00E81786" w:rsidP="00E81786">
            <w:pPr>
              <w:tabs>
                <w:tab w:val="left" w:pos="-720"/>
              </w:tabs>
              <w:suppressAutoHyphens/>
              <w:jc w:val="both"/>
              <w:rPr>
                <w:b/>
                <w:bCs/>
                <w:spacing w:val="-3"/>
              </w:rPr>
            </w:pPr>
          </w:p>
        </w:tc>
      </w:tr>
      <w:tr w:rsidR="00E81786" w:rsidRPr="00247D14" w14:paraId="6068F9B7" w14:textId="77777777">
        <w:tc>
          <w:tcPr>
            <w:tcW w:w="5054" w:type="dxa"/>
            <w:gridSpan w:val="2"/>
          </w:tcPr>
          <w:p w14:paraId="7C0BF2D3"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Business Organizations</w:t>
            </w:r>
          </w:p>
        </w:tc>
        <w:tc>
          <w:tcPr>
            <w:tcW w:w="3802" w:type="dxa"/>
          </w:tcPr>
          <w:p w14:paraId="716F930B" w14:textId="77777777" w:rsidR="00E81786" w:rsidRPr="00292D76" w:rsidRDefault="00E81786" w:rsidP="00E81786">
            <w:pPr>
              <w:tabs>
                <w:tab w:val="left" w:pos="-720"/>
              </w:tabs>
              <w:suppressAutoHyphens/>
              <w:jc w:val="both"/>
              <w:rPr>
                <w:b/>
                <w:bCs/>
                <w:spacing w:val="-3"/>
              </w:rPr>
            </w:pPr>
          </w:p>
        </w:tc>
      </w:tr>
      <w:tr w:rsidR="00E81786" w:rsidRPr="00247D14" w14:paraId="24584AC5" w14:textId="77777777">
        <w:tc>
          <w:tcPr>
            <w:tcW w:w="5054" w:type="dxa"/>
            <w:gridSpan w:val="2"/>
          </w:tcPr>
          <w:p w14:paraId="3640D0E6"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Law of Agency</w:t>
            </w:r>
          </w:p>
        </w:tc>
        <w:tc>
          <w:tcPr>
            <w:tcW w:w="3802" w:type="dxa"/>
          </w:tcPr>
          <w:p w14:paraId="6F9AE536" w14:textId="77777777" w:rsidR="00E81786" w:rsidRPr="00292D76" w:rsidRDefault="00E81786" w:rsidP="00E81786">
            <w:pPr>
              <w:tabs>
                <w:tab w:val="left" w:pos="-720"/>
              </w:tabs>
              <w:suppressAutoHyphens/>
              <w:jc w:val="both"/>
              <w:rPr>
                <w:b/>
                <w:bCs/>
                <w:spacing w:val="-3"/>
              </w:rPr>
            </w:pPr>
          </w:p>
        </w:tc>
      </w:tr>
      <w:tr w:rsidR="00E81786" w:rsidRPr="00247D14" w14:paraId="25E746DE" w14:textId="77777777">
        <w:tc>
          <w:tcPr>
            <w:tcW w:w="5054" w:type="dxa"/>
            <w:gridSpan w:val="2"/>
          </w:tcPr>
          <w:p w14:paraId="6A392EAC"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Intellectual Property</w:t>
            </w:r>
          </w:p>
        </w:tc>
        <w:tc>
          <w:tcPr>
            <w:tcW w:w="3802" w:type="dxa"/>
          </w:tcPr>
          <w:p w14:paraId="2EC064C9" w14:textId="77777777" w:rsidR="00E81786" w:rsidRPr="00292D76" w:rsidRDefault="00E81786" w:rsidP="00E81786">
            <w:pPr>
              <w:tabs>
                <w:tab w:val="left" w:pos="-720"/>
              </w:tabs>
              <w:suppressAutoHyphens/>
              <w:jc w:val="both"/>
              <w:rPr>
                <w:b/>
                <w:bCs/>
                <w:spacing w:val="-3"/>
              </w:rPr>
            </w:pPr>
          </w:p>
        </w:tc>
      </w:tr>
      <w:tr w:rsidR="00E81786" w:rsidRPr="00247D14" w14:paraId="69388BAC" w14:textId="77777777">
        <w:tc>
          <w:tcPr>
            <w:tcW w:w="5054" w:type="dxa"/>
            <w:gridSpan w:val="2"/>
          </w:tcPr>
          <w:p w14:paraId="34966FF1" w14:textId="77777777" w:rsidR="00E81786" w:rsidRPr="009F77FB" w:rsidRDefault="00E81786" w:rsidP="009F77FB">
            <w:pPr>
              <w:tabs>
                <w:tab w:val="left" w:pos="-720"/>
              </w:tabs>
              <w:suppressAutoHyphens/>
              <w:jc w:val="both"/>
              <w:rPr>
                <w:b/>
                <w:bCs/>
                <w:spacing w:val="-3"/>
              </w:rPr>
            </w:pPr>
          </w:p>
        </w:tc>
        <w:tc>
          <w:tcPr>
            <w:tcW w:w="3802" w:type="dxa"/>
          </w:tcPr>
          <w:p w14:paraId="0A513A5C" w14:textId="77777777" w:rsidR="00E81786" w:rsidRPr="00292D76" w:rsidRDefault="00E81786" w:rsidP="00E81786">
            <w:pPr>
              <w:tabs>
                <w:tab w:val="left" w:pos="-720"/>
              </w:tabs>
              <w:suppressAutoHyphens/>
              <w:jc w:val="both"/>
              <w:rPr>
                <w:b/>
                <w:bCs/>
                <w:spacing w:val="-3"/>
              </w:rPr>
            </w:pPr>
          </w:p>
        </w:tc>
      </w:tr>
      <w:tr w:rsidR="00E81786" w:rsidRPr="00247D14" w14:paraId="15AC3D60" w14:textId="77777777">
        <w:tc>
          <w:tcPr>
            <w:tcW w:w="5054" w:type="dxa"/>
            <w:gridSpan w:val="2"/>
          </w:tcPr>
          <w:p w14:paraId="395344CA" w14:textId="77777777" w:rsidR="00E81786" w:rsidRPr="00292D76" w:rsidRDefault="00E81786" w:rsidP="00E81786">
            <w:pPr>
              <w:pStyle w:val="ListParagraph"/>
              <w:widowControl w:val="0"/>
              <w:numPr>
                <w:ilvl w:val="0"/>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Ethics and Social Responsibility</w:t>
            </w:r>
          </w:p>
        </w:tc>
        <w:tc>
          <w:tcPr>
            <w:tcW w:w="3802" w:type="dxa"/>
          </w:tcPr>
          <w:p w14:paraId="4A82C429" w14:textId="77777777" w:rsidR="00E81786" w:rsidRPr="00292D76" w:rsidRDefault="00E81786" w:rsidP="00E81786">
            <w:pPr>
              <w:tabs>
                <w:tab w:val="left" w:pos="-720"/>
              </w:tabs>
              <w:suppressAutoHyphens/>
              <w:jc w:val="both"/>
              <w:rPr>
                <w:b/>
                <w:bCs/>
                <w:spacing w:val="-3"/>
              </w:rPr>
            </w:pPr>
            <w:r w:rsidRPr="00292D76">
              <w:rPr>
                <w:b/>
                <w:bCs/>
                <w:spacing w:val="-3"/>
                <w:sz w:val="22"/>
                <w:szCs w:val="22"/>
              </w:rPr>
              <w:t>7.5 Hours</w:t>
            </w:r>
          </w:p>
        </w:tc>
      </w:tr>
      <w:tr w:rsidR="00E81786" w:rsidRPr="00247D14" w14:paraId="3F759611" w14:textId="77777777">
        <w:tc>
          <w:tcPr>
            <w:tcW w:w="5054" w:type="dxa"/>
            <w:gridSpan w:val="2"/>
          </w:tcPr>
          <w:p w14:paraId="0BBB559C"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Ethics</w:t>
            </w:r>
          </w:p>
        </w:tc>
        <w:tc>
          <w:tcPr>
            <w:tcW w:w="3802" w:type="dxa"/>
          </w:tcPr>
          <w:p w14:paraId="2CCFEAF5" w14:textId="77777777" w:rsidR="00E81786" w:rsidRPr="00292D76" w:rsidRDefault="00E81786" w:rsidP="00E81786">
            <w:pPr>
              <w:tabs>
                <w:tab w:val="left" w:pos="-720"/>
              </w:tabs>
              <w:suppressAutoHyphens/>
              <w:jc w:val="both"/>
              <w:rPr>
                <w:b/>
                <w:bCs/>
                <w:spacing w:val="-3"/>
              </w:rPr>
            </w:pPr>
          </w:p>
        </w:tc>
      </w:tr>
      <w:tr w:rsidR="00E81786" w:rsidRPr="00247D14" w14:paraId="240B528A" w14:textId="77777777">
        <w:tc>
          <w:tcPr>
            <w:tcW w:w="5054" w:type="dxa"/>
            <w:gridSpan w:val="2"/>
          </w:tcPr>
          <w:p w14:paraId="1D0AD495" w14:textId="77777777" w:rsidR="00E81786" w:rsidRPr="00292D76" w:rsidRDefault="00E81786" w:rsidP="00E81786">
            <w:pPr>
              <w:pStyle w:val="ListParagraph"/>
              <w:widowControl w:val="0"/>
              <w:numPr>
                <w:ilvl w:val="1"/>
                <w:numId w:val="35"/>
              </w:numPr>
              <w:tabs>
                <w:tab w:val="left" w:pos="-720"/>
              </w:tabs>
              <w:suppressAutoHyphens/>
              <w:spacing w:after="0" w:line="240" w:lineRule="auto"/>
              <w:jc w:val="both"/>
              <w:rPr>
                <w:rFonts w:ascii="Times New Roman" w:hAnsi="Times New Roman"/>
                <w:b/>
                <w:bCs/>
                <w:spacing w:val="-3"/>
              </w:rPr>
            </w:pPr>
            <w:r w:rsidRPr="00292D76">
              <w:rPr>
                <w:rFonts w:ascii="Times New Roman" w:hAnsi="Times New Roman"/>
                <w:b/>
                <w:bCs/>
                <w:spacing w:val="-3"/>
              </w:rPr>
              <w:t>Social Responsibility</w:t>
            </w:r>
          </w:p>
        </w:tc>
        <w:tc>
          <w:tcPr>
            <w:tcW w:w="3802" w:type="dxa"/>
          </w:tcPr>
          <w:p w14:paraId="438A19C4" w14:textId="77777777" w:rsidR="00E81786" w:rsidRPr="00292D76" w:rsidRDefault="00E81786" w:rsidP="00E81786">
            <w:pPr>
              <w:tabs>
                <w:tab w:val="left" w:pos="-720"/>
              </w:tabs>
              <w:suppressAutoHyphens/>
              <w:jc w:val="both"/>
              <w:rPr>
                <w:b/>
                <w:bCs/>
                <w:spacing w:val="-3"/>
              </w:rPr>
            </w:pPr>
          </w:p>
        </w:tc>
      </w:tr>
      <w:tr w:rsidR="00E81786" w:rsidRPr="00247D14" w14:paraId="7C5225FA" w14:textId="77777777">
        <w:trPr>
          <w:trHeight w:val="333"/>
        </w:trPr>
        <w:tc>
          <w:tcPr>
            <w:tcW w:w="5054" w:type="dxa"/>
            <w:gridSpan w:val="2"/>
          </w:tcPr>
          <w:p w14:paraId="616A45E8" w14:textId="77777777" w:rsidR="00E81786" w:rsidRPr="00AD0B2C" w:rsidRDefault="00E81786" w:rsidP="00AD0B2C">
            <w:pPr>
              <w:tabs>
                <w:tab w:val="left" w:pos="-720"/>
              </w:tabs>
              <w:suppressAutoHyphens/>
              <w:jc w:val="both"/>
              <w:rPr>
                <w:b/>
                <w:bCs/>
                <w:spacing w:val="-3"/>
              </w:rPr>
            </w:pPr>
          </w:p>
        </w:tc>
        <w:tc>
          <w:tcPr>
            <w:tcW w:w="3802" w:type="dxa"/>
          </w:tcPr>
          <w:p w14:paraId="4508C3F3" w14:textId="77777777" w:rsidR="00E81786" w:rsidRPr="00292D76" w:rsidRDefault="00E81786" w:rsidP="00E81786">
            <w:pPr>
              <w:tabs>
                <w:tab w:val="left" w:pos="-720"/>
              </w:tabs>
              <w:suppressAutoHyphens/>
              <w:jc w:val="both"/>
              <w:rPr>
                <w:b/>
                <w:bCs/>
                <w:spacing w:val="-3"/>
              </w:rPr>
            </w:pPr>
          </w:p>
        </w:tc>
      </w:tr>
      <w:tr w:rsidR="00E81786" w:rsidRPr="00247D14" w14:paraId="08ED8089" w14:textId="77777777">
        <w:tc>
          <w:tcPr>
            <w:tcW w:w="5054" w:type="dxa"/>
            <w:gridSpan w:val="2"/>
            <w:shd w:val="clear" w:color="auto" w:fill="D9D9D9"/>
          </w:tcPr>
          <w:p w14:paraId="7687ECD1" w14:textId="77777777" w:rsidR="00E81786" w:rsidRPr="00292D76" w:rsidRDefault="00E81786" w:rsidP="00E81786">
            <w:pPr>
              <w:tabs>
                <w:tab w:val="left" w:pos="-720"/>
              </w:tabs>
              <w:suppressAutoHyphens/>
              <w:jc w:val="both"/>
              <w:rPr>
                <w:b/>
                <w:bCs/>
                <w:spacing w:val="-3"/>
              </w:rPr>
            </w:pPr>
            <w:r w:rsidRPr="00292D76">
              <w:rPr>
                <w:b/>
                <w:bCs/>
                <w:spacing w:val="-3"/>
                <w:sz w:val="22"/>
                <w:szCs w:val="22"/>
              </w:rPr>
              <w:t>Total Sessions (Coverage Hours)</w:t>
            </w:r>
          </w:p>
        </w:tc>
        <w:tc>
          <w:tcPr>
            <w:tcW w:w="3802" w:type="dxa"/>
            <w:shd w:val="clear" w:color="auto" w:fill="D9D9D9"/>
          </w:tcPr>
          <w:p w14:paraId="5794F7A6" w14:textId="77777777" w:rsidR="00E81786" w:rsidRPr="00292D76" w:rsidRDefault="00E81786" w:rsidP="00E81786">
            <w:pPr>
              <w:tabs>
                <w:tab w:val="left" w:pos="-720"/>
              </w:tabs>
              <w:suppressAutoHyphens/>
              <w:jc w:val="both"/>
              <w:rPr>
                <w:b/>
                <w:bCs/>
                <w:spacing w:val="-3"/>
              </w:rPr>
            </w:pPr>
            <w:r w:rsidRPr="00292D76">
              <w:rPr>
                <w:b/>
                <w:bCs/>
                <w:spacing w:val="-3"/>
                <w:sz w:val="22"/>
                <w:szCs w:val="22"/>
              </w:rPr>
              <w:t>45 Hours</w:t>
            </w:r>
          </w:p>
        </w:tc>
      </w:tr>
      <w:tr w:rsidR="00E81786" w:rsidRPr="00247D14" w14:paraId="45240C25" w14:textId="77777777">
        <w:tc>
          <w:tcPr>
            <w:tcW w:w="5054" w:type="dxa"/>
            <w:gridSpan w:val="2"/>
          </w:tcPr>
          <w:p w14:paraId="1A68CA75" w14:textId="77777777" w:rsidR="00E81786" w:rsidRPr="00292D76" w:rsidRDefault="00E81786" w:rsidP="00E81786">
            <w:pPr>
              <w:tabs>
                <w:tab w:val="left" w:pos="-720"/>
              </w:tabs>
              <w:suppressAutoHyphens/>
              <w:jc w:val="both"/>
              <w:rPr>
                <w:b/>
                <w:bCs/>
                <w:spacing w:val="-3"/>
              </w:rPr>
            </w:pPr>
          </w:p>
        </w:tc>
        <w:tc>
          <w:tcPr>
            <w:tcW w:w="3802" w:type="dxa"/>
          </w:tcPr>
          <w:p w14:paraId="412BB74E" w14:textId="77777777" w:rsidR="00E81786" w:rsidRPr="00292D76" w:rsidRDefault="00E81786" w:rsidP="00E81786">
            <w:pPr>
              <w:tabs>
                <w:tab w:val="left" w:pos="-720"/>
              </w:tabs>
              <w:suppressAutoHyphens/>
              <w:jc w:val="both"/>
              <w:rPr>
                <w:b/>
                <w:bCs/>
                <w:spacing w:val="-3"/>
              </w:rPr>
            </w:pPr>
          </w:p>
        </w:tc>
      </w:tr>
      <w:tr w:rsidR="00E81786" w14:paraId="66BCA056" w14:textId="77777777">
        <w:tc>
          <w:tcPr>
            <w:tcW w:w="5054" w:type="dxa"/>
            <w:gridSpan w:val="2"/>
            <w:shd w:val="clear" w:color="auto" w:fill="D9D9D9"/>
          </w:tcPr>
          <w:p w14:paraId="12F2B4FF" w14:textId="77777777" w:rsidR="00E81786" w:rsidRPr="00292D76" w:rsidRDefault="00E81786" w:rsidP="00E81786">
            <w:pPr>
              <w:tabs>
                <w:tab w:val="left" w:pos="-720"/>
              </w:tabs>
              <w:suppressAutoHyphens/>
              <w:jc w:val="both"/>
              <w:rPr>
                <w:b/>
                <w:bCs/>
                <w:spacing w:val="-3"/>
              </w:rPr>
            </w:pPr>
            <w:r w:rsidRPr="00292D76">
              <w:rPr>
                <w:b/>
                <w:bCs/>
                <w:spacing w:val="-3"/>
                <w:sz w:val="22"/>
                <w:szCs w:val="22"/>
              </w:rPr>
              <w:t>Summary of CPC Topics Covered in this Course</w:t>
            </w:r>
          </w:p>
        </w:tc>
        <w:tc>
          <w:tcPr>
            <w:tcW w:w="3802" w:type="dxa"/>
            <w:shd w:val="clear" w:color="auto" w:fill="D9D9D9"/>
          </w:tcPr>
          <w:p w14:paraId="04164E0B" w14:textId="77777777" w:rsidR="00E81786" w:rsidRPr="00292D76" w:rsidRDefault="00E81786" w:rsidP="00E81786">
            <w:pPr>
              <w:tabs>
                <w:tab w:val="left" w:pos="-720"/>
              </w:tabs>
              <w:suppressAutoHyphens/>
              <w:jc w:val="both"/>
              <w:rPr>
                <w:b/>
                <w:bCs/>
                <w:spacing w:val="-3"/>
              </w:rPr>
            </w:pPr>
            <w:r w:rsidRPr="00292D76">
              <w:rPr>
                <w:b/>
                <w:bCs/>
                <w:spacing w:val="-3"/>
                <w:sz w:val="22"/>
                <w:szCs w:val="22"/>
              </w:rPr>
              <w:t>Hours (% of a 3-Hour Course)</w:t>
            </w:r>
          </w:p>
        </w:tc>
      </w:tr>
      <w:tr w:rsidR="00E81786" w14:paraId="7376E814" w14:textId="77777777">
        <w:tc>
          <w:tcPr>
            <w:tcW w:w="5054" w:type="dxa"/>
            <w:gridSpan w:val="2"/>
          </w:tcPr>
          <w:p w14:paraId="6D5FE0C0" w14:textId="77777777" w:rsidR="00E81786" w:rsidRPr="00292D76" w:rsidRDefault="00E81786" w:rsidP="00E81786">
            <w:pPr>
              <w:tabs>
                <w:tab w:val="left" w:pos="-720"/>
              </w:tabs>
              <w:suppressAutoHyphens/>
              <w:jc w:val="both"/>
              <w:rPr>
                <w:b/>
                <w:bCs/>
                <w:spacing w:val="-3"/>
              </w:rPr>
            </w:pPr>
            <w:r w:rsidRPr="00292D76">
              <w:rPr>
                <w:b/>
                <w:bCs/>
                <w:spacing w:val="-3"/>
                <w:sz w:val="22"/>
                <w:szCs w:val="22"/>
              </w:rPr>
              <w:t>Marketing</w:t>
            </w:r>
          </w:p>
        </w:tc>
        <w:tc>
          <w:tcPr>
            <w:tcW w:w="3802" w:type="dxa"/>
          </w:tcPr>
          <w:p w14:paraId="123E19F8" w14:textId="77777777" w:rsidR="00E81786" w:rsidRPr="00292D76" w:rsidRDefault="00E81786" w:rsidP="00E81786">
            <w:pPr>
              <w:tabs>
                <w:tab w:val="left" w:pos="-720"/>
              </w:tabs>
              <w:suppressAutoHyphens/>
              <w:jc w:val="both"/>
              <w:rPr>
                <w:b/>
                <w:bCs/>
                <w:spacing w:val="-3"/>
              </w:rPr>
            </w:pPr>
          </w:p>
        </w:tc>
      </w:tr>
      <w:tr w:rsidR="00E81786" w14:paraId="7DA1EBCD" w14:textId="77777777">
        <w:tc>
          <w:tcPr>
            <w:tcW w:w="5054" w:type="dxa"/>
            <w:gridSpan w:val="2"/>
          </w:tcPr>
          <w:p w14:paraId="33B22ED1" w14:textId="77777777" w:rsidR="00E81786" w:rsidRPr="00292D76" w:rsidRDefault="00E81786" w:rsidP="00E81786">
            <w:pPr>
              <w:tabs>
                <w:tab w:val="left" w:pos="-720"/>
              </w:tabs>
              <w:suppressAutoHyphens/>
              <w:jc w:val="both"/>
              <w:rPr>
                <w:b/>
                <w:bCs/>
                <w:spacing w:val="-3"/>
              </w:rPr>
            </w:pPr>
            <w:r w:rsidRPr="00292D76">
              <w:rPr>
                <w:b/>
                <w:bCs/>
                <w:spacing w:val="-3"/>
                <w:sz w:val="22"/>
                <w:szCs w:val="22"/>
              </w:rPr>
              <w:t>Finance</w:t>
            </w:r>
          </w:p>
        </w:tc>
        <w:tc>
          <w:tcPr>
            <w:tcW w:w="3802" w:type="dxa"/>
          </w:tcPr>
          <w:p w14:paraId="55BAE2F6" w14:textId="77777777" w:rsidR="00E81786" w:rsidRPr="00292D76" w:rsidRDefault="00E81786" w:rsidP="00E81786">
            <w:pPr>
              <w:tabs>
                <w:tab w:val="left" w:pos="-720"/>
              </w:tabs>
              <w:suppressAutoHyphens/>
              <w:jc w:val="both"/>
              <w:rPr>
                <w:b/>
                <w:bCs/>
                <w:spacing w:val="-3"/>
              </w:rPr>
            </w:pPr>
          </w:p>
        </w:tc>
      </w:tr>
      <w:tr w:rsidR="00E81786" w14:paraId="334CD17D" w14:textId="77777777">
        <w:tc>
          <w:tcPr>
            <w:tcW w:w="5054" w:type="dxa"/>
            <w:gridSpan w:val="2"/>
          </w:tcPr>
          <w:p w14:paraId="47E02204" w14:textId="77777777" w:rsidR="00E81786" w:rsidRPr="00292D76" w:rsidRDefault="00E81786" w:rsidP="00E81786">
            <w:pPr>
              <w:tabs>
                <w:tab w:val="left" w:pos="-720"/>
              </w:tabs>
              <w:suppressAutoHyphens/>
              <w:jc w:val="both"/>
              <w:rPr>
                <w:b/>
                <w:bCs/>
                <w:spacing w:val="-3"/>
              </w:rPr>
            </w:pPr>
            <w:r w:rsidRPr="00292D76">
              <w:rPr>
                <w:b/>
                <w:bCs/>
                <w:spacing w:val="-3"/>
                <w:sz w:val="22"/>
                <w:szCs w:val="22"/>
              </w:rPr>
              <w:t>Accounting</w:t>
            </w:r>
          </w:p>
        </w:tc>
        <w:tc>
          <w:tcPr>
            <w:tcW w:w="3802" w:type="dxa"/>
          </w:tcPr>
          <w:p w14:paraId="7C85C7BE" w14:textId="77777777" w:rsidR="00E81786" w:rsidRPr="00292D76" w:rsidRDefault="00E81786" w:rsidP="00E81786">
            <w:pPr>
              <w:tabs>
                <w:tab w:val="left" w:pos="-720"/>
              </w:tabs>
              <w:suppressAutoHyphens/>
              <w:jc w:val="both"/>
              <w:rPr>
                <w:b/>
                <w:bCs/>
                <w:spacing w:val="-3"/>
              </w:rPr>
            </w:pPr>
          </w:p>
        </w:tc>
      </w:tr>
      <w:tr w:rsidR="00E81786" w14:paraId="0B8BD4A0" w14:textId="77777777">
        <w:tc>
          <w:tcPr>
            <w:tcW w:w="5054" w:type="dxa"/>
            <w:gridSpan w:val="2"/>
          </w:tcPr>
          <w:p w14:paraId="250D7FDA" w14:textId="77777777" w:rsidR="00E81786" w:rsidRPr="00292D76" w:rsidRDefault="00E81786" w:rsidP="00E81786">
            <w:pPr>
              <w:tabs>
                <w:tab w:val="left" w:pos="-720"/>
              </w:tabs>
              <w:suppressAutoHyphens/>
              <w:jc w:val="both"/>
              <w:rPr>
                <w:b/>
                <w:bCs/>
                <w:spacing w:val="-3"/>
              </w:rPr>
            </w:pPr>
            <w:r w:rsidRPr="00292D76">
              <w:rPr>
                <w:b/>
                <w:bCs/>
                <w:spacing w:val="-3"/>
                <w:sz w:val="22"/>
                <w:szCs w:val="22"/>
              </w:rPr>
              <w:t>Management</w:t>
            </w:r>
          </w:p>
        </w:tc>
        <w:tc>
          <w:tcPr>
            <w:tcW w:w="3802" w:type="dxa"/>
          </w:tcPr>
          <w:p w14:paraId="11EEA710" w14:textId="77777777" w:rsidR="00E81786" w:rsidRPr="00292D76" w:rsidRDefault="00E81786" w:rsidP="00E81786">
            <w:pPr>
              <w:tabs>
                <w:tab w:val="left" w:pos="-720"/>
              </w:tabs>
              <w:suppressAutoHyphens/>
              <w:jc w:val="both"/>
              <w:rPr>
                <w:b/>
                <w:bCs/>
                <w:spacing w:val="-3"/>
              </w:rPr>
            </w:pPr>
          </w:p>
        </w:tc>
      </w:tr>
      <w:tr w:rsidR="00E81786" w14:paraId="513C2D3F" w14:textId="77777777">
        <w:tc>
          <w:tcPr>
            <w:tcW w:w="5054" w:type="dxa"/>
            <w:gridSpan w:val="2"/>
          </w:tcPr>
          <w:p w14:paraId="0E68C05D" w14:textId="77777777" w:rsidR="00E81786" w:rsidRPr="00292D76" w:rsidRDefault="00E81786" w:rsidP="00E81786">
            <w:pPr>
              <w:tabs>
                <w:tab w:val="left" w:pos="-720"/>
              </w:tabs>
              <w:suppressAutoHyphens/>
              <w:jc w:val="both"/>
              <w:rPr>
                <w:b/>
                <w:bCs/>
                <w:spacing w:val="-3"/>
              </w:rPr>
            </w:pPr>
            <w:r w:rsidRPr="00292D76">
              <w:rPr>
                <w:b/>
                <w:bCs/>
                <w:spacing w:val="-3"/>
                <w:sz w:val="22"/>
                <w:szCs w:val="22"/>
              </w:rPr>
              <w:t>Legal Environment of Business</w:t>
            </w:r>
          </w:p>
        </w:tc>
        <w:tc>
          <w:tcPr>
            <w:tcW w:w="3802" w:type="dxa"/>
          </w:tcPr>
          <w:p w14:paraId="63A87923" w14:textId="77777777" w:rsidR="00E81786" w:rsidRPr="00292D76" w:rsidRDefault="00E81786" w:rsidP="00E81786">
            <w:pPr>
              <w:tabs>
                <w:tab w:val="left" w:pos="-720"/>
              </w:tabs>
              <w:suppressAutoHyphens/>
              <w:jc w:val="both"/>
              <w:rPr>
                <w:b/>
                <w:bCs/>
                <w:spacing w:val="-3"/>
              </w:rPr>
            </w:pPr>
            <w:r w:rsidRPr="00292D76">
              <w:rPr>
                <w:b/>
                <w:bCs/>
                <w:spacing w:val="-3"/>
                <w:sz w:val="22"/>
                <w:szCs w:val="22"/>
              </w:rPr>
              <w:t>45 Hours</w:t>
            </w:r>
          </w:p>
        </w:tc>
      </w:tr>
      <w:tr w:rsidR="00E81786" w14:paraId="1E12F525" w14:textId="77777777">
        <w:tc>
          <w:tcPr>
            <w:tcW w:w="5054" w:type="dxa"/>
            <w:gridSpan w:val="2"/>
          </w:tcPr>
          <w:p w14:paraId="0CA0BB8E" w14:textId="77777777" w:rsidR="00E81786" w:rsidRPr="00292D76" w:rsidRDefault="00E81786" w:rsidP="00E81786">
            <w:pPr>
              <w:tabs>
                <w:tab w:val="left" w:pos="-720"/>
              </w:tabs>
              <w:suppressAutoHyphens/>
              <w:jc w:val="both"/>
              <w:rPr>
                <w:b/>
                <w:bCs/>
                <w:spacing w:val="-3"/>
              </w:rPr>
            </w:pPr>
            <w:r w:rsidRPr="00292D76">
              <w:rPr>
                <w:b/>
                <w:bCs/>
                <w:spacing w:val="-3"/>
                <w:sz w:val="22"/>
                <w:szCs w:val="22"/>
              </w:rPr>
              <w:t>Economics</w:t>
            </w:r>
          </w:p>
        </w:tc>
        <w:tc>
          <w:tcPr>
            <w:tcW w:w="3802" w:type="dxa"/>
          </w:tcPr>
          <w:p w14:paraId="0D47FF1F" w14:textId="77777777" w:rsidR="00E81786" w:rsidRPr="00292D76" w:rsidRDefault="00E81786" w:rsidP="00E81786">
            <w:pPr>
              <w:tabs>
                <w:tab w:val="left" w:pos="-720"/>
              </w:tabs>
              <w:suppressAutoHyphens/>
              <w:jc w:val="both"/>
              <w:rPr>
                <w:b/>
                <w:bCs/>
                <w:spacing w:val="-3"/>
              </w:rPr>
            </w:pPr>
          </w:p>
        </w:tc>
      </w:tr>
      <w:tr w:rsidR="00E81786" w14:paraId="77C33C72" w14:textId="77777777">
        <w:tc>
          <w:tcPr>
            <w:tcW w:w="5054" w:type="dxa"/>
            <w:gridSpan w:val="2"/>
          </w:tcPr>
          <w:p w14:paraId="58535EB6" w14:textId="77777777" w:rsidR="00E81786" w:rsidRPr="00292D76" w:rsidRDefault="00E81786" w:rsidP="00E81786">
            <w:pPr>
              <w:tabs>
                <w:tab w:val="left" w:pos="-720"/>
              </w:tabs>
              <w:suppressAutoHyphens/>
              <w:jc w:val="both"/>
              <w:rPr>
                <w:b/>
                <w:bCs/>
                <w:spacing w:val="-3"/>
              </w:rPr>
            </w:pPr>
            <w:r w:rsidRPr="00292D76">
              <w:rPr>
                <w:b/>
                <w:bCs/>
                <w:spacing w:val="-3"/>
                <w:sz w:val="22"/>
                <w:szCs w:val="22"/>
              </w:rPr>
              <w:t>Business Ethics</w:t>
            </w:r>
          </w:p>
        </w:tc>
        <w:tc>
          <w:tcPr>
            <w:tcW w:w="3802" w:type="dxa"/>
          </w:tcPr>
          <w:p w14:paraId="116556E5" w14:textId="77777777" w:rsidR="00E81786" w:rsidRPr="00292D76" w:rsidRDefault="00E81786" w:rsidP="00E81786">
            <w:pPr>
              <w:tabs>
                <w:tab w:val="left" w:pos="-720"/>
              </w:tabs>
              <w:suppressAutoHyphens/>
              <w:jc w:val="both"/>
              <w:rPr>
                <w:b/>
                <w:bCs/>
                <w:spacing w:val="-3"/>
              </w:rPr>
            </w:pPr>
            <w:r w:rsidRPr="00292D76">
              <w:rPr>
                <w:b/>
                <w:bCs/>
                <w:spacing w:val="-3"/>
                <w:sz w:val="22"/>
                <w:szCs w:val="22"/>
              </w:rPr>
              <w:t>7.5 Hours</w:t>
            </w:r>
          </w:p>
        </w:tc>
      </w:tr>
      <w:tr w:rsidR="00E81786" w14:paraId="1E48FFFC" w14:textId="77777777">
        <w:tc>
          <w:tcPr>
            <w:tcW w:w="5054" w:type="dxa"/>
            <w:gridSpan w:val="2"/>
          </w:tcPr>
          <w:p w14:paraId="17F2D688" w14:textId="77777777" w:rsidR="00E81786" w:rsidRPr="00292D76" w:rsidRDefault="00E81786" w:rsidP="00E81786">
            <w:pPr>
              <w:tabs>
                <w:tab w:val="left" w:pos="-720"/>
              </w:tabs>
              <w:suppressAutoHyphens/>
              <w:jc w:val="both"/>
              <w:rPr>
                <w:b/>
                <w:bCs/>
                <w:spacing w:val="-3"/>
              </w:rPr>
            </w:pPr>
            <w:r w:rsidRPr="00292D76">
              <w:rPr>
                <w:b/>
                <w:bCs/>
                <w:spacing w:val="-3"/>
                <w:sz w:val="22"/>
                <w:szCs w:val="22"/>
              </w:rPr>
              <w:t>Global Dimensions of Business</w:t>
            </w:r>
          </w:p>
        </w:tc>
        <w:tc>
          <w:tcPr>
            <w:tcW w:w="3802" w:type="dxa"/>
          </w:tcPr>
          <w:p w14:paraId="5A1CCF49" w14:textId="77777777" w:rsidR="00E81786" w:rsidRPr="00292D76" w:rsidRDefault="00E81786" w:rsidP="00E81786">
            <w:pPr>
              <w:tabs>
                <w:tab w:val="left" w:pos="-720"/>
              </w:tabs>
              <w:suppressAutoHyphens/>
              <w:jc w:val="both"/>
              <w:rPr>
                <w:b/>
                <w:bCs/>
                <w:spacing w:val="-3"/>
              </w:rPr>
            </w:pPr>
            <w:r w:rsidRPr="00292D76">
              <w:rPr>
                <w:b/>
                <w:bCs/>
                <w:spacing w:val="-3"/>
                <w:sz w:val="22"/>
                <w:szCs w:val="22"/>
              </w:rPr>
              <w:t>2.5 Hours</w:t>
            </w:r>
          </w:p>
        </w:tc>
      </w:tr>
      <w:tr w:rsidR="00E81786" w14:paraId="09CD057F" w14:textId="77777777">
        <w:tc>
          <w:tcPr>
            <w:tcW w:w="5054" w:type="dxa"/>
            <w:gridSpan w:val="2"/>
          </w:tcPr>
          <w:p w14:paraId="71911F91" w14:textId="77777777" w:rsidR="00E81786" w:rsidRPr="00292D76" w:rsidRDefault="00E81786" w:rsidP="00E81786">
            <w:pPr>
              <w:tabs>
                <w:tab w:val="left" w:pos="-720"/>
              </w:tabs>
              <w:suppressAutoHyphens/>
              <w:jc w:val="both"/>
              <w:rPr>
                <w:b/>
                <w:bCs/>
                <w:spacing w:val="-3"/>
              </w:rPr>
            </w:pPr>
            <w:r w:rsidRPr="00292D76">
              <w:rPr>
                <w:b/>
                <w:bCs/>
                <w:spacing w:val="-3"/>
                <w:sz w:val="22"/>
                <w:szCs w:val="22"/>
              </w:rPr>
              <w:t>Information Systems</w:t>
            </w:r>
          </w:p>
        </w:tc>
        <w:tc>
          <w:tcPr>
            <w:tcW w:w="3802" w:type="dxa"/>
          </w:tcPr>
          <w:p w14:paraId="6774E048" w14:textId="77777777" w:rsidR="00E81786" w:rsidRPr="00292D76" w:rsidRDefault="00E81786" w:rsidP="00E81786">
            <w:pPr>
              <w:tabs>
                <w:tab w:val="left" w:pos="-720"/>
              </w:tabs>
              <w:suppressAutoHyphens/>
              <w:jc w:val="both"/>
              <w:rPr>
                <w:b/>
                <w:bCs/>
                <w:spacing w:val="-3"/>
              </w:rPr>
            </w:pPr>
          </w:p>
        </w:tc>
      </w:tr>
      <w:tr w:rsidR="00E81786" w14:paraId="3370CBA3" w14:textId="77777777">
        <w:tc>
          <w:tcPr>
            <w:tcW w:w="5054" w:type="dxa"/>
            <w:gridSpan w:val="2"/>
          </w:tcPr>
          <w:p w14:paraId="19589CBA" w14:textId="77777777" w:rsidR="00E81786" w:rsidRPr="00292D76" w:rsidRDefault="00E81786" w:rsidP="00E81786">
            <w:pPr>
              <w:tabs>
                <w:tab w:val="left" w:pos="-720"/>
              </w:tabs>
              <w:suppressAutoHyphens/>
              <w:jc w:val="both"/>
              <w:rPr>
                <w:b/>
                <w:bCs/>
                <w:spacing w:val="-3"/>
              </w:rPr>
            </w:pPr>
            <w:r w:rsidRPr="00292D76">
              <w:rPr>
                <w:b/>
                <w:bCs/>
                <w:spacing w:val="-3"/>
                <w:sz w:val="22"/>
                <w:szCs w:val="22"/>
              </w:rPr>
              <w:t>Quantitative Techniques/Statistics</w:t>
            </w:r>
          </w:p>
        </w:tc>
        <w:tc>
          <w:tcPr>
            <w:tcW w:w="3802" w:type="dxa"/>
          </w:tcPr>
          <w:p w14:paraId="778138E6" w14:textId="77777777" w:rsidR="00E81786" w:rsidRPr="00292D76" w:rsidRDefault="00E81786" w:rsidP="00E81786">
            <w:pPr>
              <w:tabs>
                <w:tab w:val="left" w:pos="-720"/>
              </w:tabs>
              <w:suppressAutoHyphens/>
              <w:jc w:val="both"/>
              <w:rPr>
                <w:b/>
                <w:bCs/>
                <w:spacing w:val="-3"/>
              </w:rPr>
            </w:pPr>
          </w:p>
        </w:tc>
      </w:tr>
      <w:tr w:rsidR="00E81786" w14:paraId="19319F3D" w14:textId="77777777">
        <w:tc>
          <w:tcPr>
            <w:tcW w:w="5054" w:type="dxa"/>
            <w:gridSpan w:val="2"/>
          </w:tcPr>
          <w:p w14:paraId="0940FE44" w14:textId="77777777" w:rsidR="00E81786" w:rsidRPr="00292D76" w:rsidRDefault="00E81786" w:rsidP="00E81786">
            <w:pPr>
              <w:tabs>
                <w:tab w:val="left" w:pos="-720"/>
              </w:tabs>
              <w:suppressAutoHyphens/>
              <w:jc w:val="both"/>
              <w:rPr>
                <w:b/>
                <w:bCs/>
                <w:spacing w:val="-3"/>
              </w:rPr>
            </w:pPr>
            <w:r w:rsidRPr="00292D76">
              <w:rPr>
                <w:b/>
                <w:bCs/>
                <w:spacing w:val="-3"/>
                <w:sz w:val="22"/>
                <w:szCs w:val="22"/>
              </w:rPr>
              <w:t>Business Policies</w:t>
            </w:r>
          </w:p>
        </w:tc>
        <w:tc>
          <w:tcPr>
            <w:tcW w:w="3802" w:type="dxa"/>
          </w:tcPr>
          <w:p w14:paraId="1D672636" w14:textId="77777777" w:rsidR="00E81786" w:rsidRPr="00292D76" w:rsidRDefault="00E81786" w:rsidP="00E81786">
            <w:pPr>
              <w:tabs>
                <w:tab w:val="left" w:pos="-720"/>
              </w:tabs>
              <w:suppressAutoHyphens/>
              <w:jc w:val="both"/>
              <w:rPr>
                <w:b/>
                <w:bCs/>
                <w:spacing w:val="-3"/>
              </w:rPr>
            </w:pPr>
          </w:p>
        </w:tc>
      </w:tr>
      <w:tr w:rsidR="00E81786" w14:paraId="70F9A9B1" w14:textId="77777777">
        <w:tc>
          <w:tcPr>
            <w:tcW w:w="5054" w:type="dxa"/>
            <w:gridSpan w:val="2"/>
          </w:tcPr>
          <w:p w14:paraId="1FB6B4CA" w14:textId="77777777" w:rsidR="00E81786" w:rsidRPr="00292D76" w:rsidRDefault="00E81786" w:rsidP="00E81786">
            <w:pPr>
              <w:tabs>
                <w:tab w:val="left" w:pos="-720"/>
              </w:tabs>
              <w:suppressAutoHyphens/>
              <w:jc w:val="both"/>
              <w:rPr>
                <w:b/>
                <w:bCs/>
                <w:spacing w:val="-3"/>
              </w:rPr>
            </w:pPr>
            <w:r w:rsidRPr="00292D76">
              <w:rPr>
                <w:b/>
                <w:bCs/>
                <w:spacing w:val="-3"/>
                <w:sz w:val="22"/>
                <w:szCs w:val="22"/>
              </w:rPr>
              <w:t>Capstone Courses (Comprehensive or integrating experiences that enables a student to demonstrate the capacity to synthesize and apply knowledge from an organizational perspective)</w:t>
            </w:r>
          </w:p>
        </w:tc>
        <w:tc>
          <w:tcPr>
            <w:tcW w:w="3802" w:type="dxa"/>
          </w:tcPr>
          <w:p w14:paraId="3F4263C1" w14:textId="77777777" w:rsidR="00E81786" w:rsidRPr="00292D76" w:rsidRDefault="00E81786" w:rsidP="00E81786">
            <w:pPr>
              <w:tabs>
                <w:tab w:val="left" w:pos="-720"/>
              </w:tabs>
              <w:suppressAutoHyphens/>
              <w:jc w:val="both"/>
              <w:rPr>
                <w:b/>
                <w:bCs/>
                <w:spacing w:val="-3"/>
              </w:rPr>
            </w:pPr>
          </w:p>
        </w:tc>
      </w:tr>
      <w:tr w:rsidR="00E81786" w14:paraId="042EE821" w14:textId="77777777">
        <w:tc>
          <w:tcPr>
            <w:tcW w:w="5054" w:type="dxa"/>
            <w:gridSpan w:val="2"/>
            <w:shd w:val="clear" w:color="auto" w:fill="D9D9D9"/>
          </w:tcPr>
          <w:p w14:paraId="34EFEF8D" w14:textId="77777777" w:rsidR="00E81786" w:rsidRPr="00292D76" w:rsidRDefault="00E81786" w:rsidP="00E81786">
            <w:pPr>
              <w:tabs>
                <w:tab w:val="left" w:pos="-720"/>
              </w:tabs>
              <w:suppressAutoHyphens/>
              <w:jc w:val="both"/>
              <w:rPr>
                <w:b/>
                <w:bCs/>
                <w:spacing w:val="-3"/>
              </w:rPr>
            </w:pPr>
            <w:r w:rsidRPr="00292D76">
              <w:rPr>
                <w:b/>
                <w:bCs/>
                <w:spacing w:val="-3"/>
                <w:sz w:val="22"/>
                <w:szCs w:val="22"/>
              </w:rPr>
              <w:t>Total (estimate of coverage hours)</w:t>
            </w:r>
          </w:p>
        </w:tc>
        <w:tc>
          <w:tcPr>
            <w:tcW w:w="3802" w:type="dxa"/>
            <w:shd w:val="clear" w:color="auto" w:fill="D9D9D9"/>
          </w:tcPr>
          <w:p w14:paraId="73C5BEA0" w14:textId="77777777" w:rsidR="00E81786" w:rsidRPr="00292D76" w:rsidRDefault="00E81786" w:rsidP="00E81786">
            <w:pPr>
              <w:tabs>
                <w:tab w:val="left" w:pos="-720"/>
              </w:tabs>
              <w:suppressAutoHyphens/>
              <w:jc w:val="both"/>
              <w:rPr>
                <w:b/>
                <w:bCs/>
                <w:spacing w:val="-3"/>
              </w:rPr>
            </w:pPr>
            <w:r w:rsidRPr="00292D76">
              <w:rPr>
                <w:b/>
                <w:bCs/>
                <w:spacing w:val="-3"/>
                <w:sz w:val="22"/>
                <w:szCs w:val="22"/>
              </w:rPr>
              <w:t>55 Hours</w:t>
            </w:r>
          </w:p>
        </w:tc>
      </w:tr>
      <w:tr w:rsidR="00E81786" w:rsidRPr="00247D14" w14:paraId="2F4CABC0" w14:textId="77777777">
        <w:tc>
          <w:tcPr>
            <w:tcW w:w="5054" w:type="dxa"/>
            <w:gridSpan w:val="2"/>
          </w:tcPr>
          <w:p w14:paraId="168BF1F6" w14:textId="77777777" w:rsidR="00E81786" w:rsidRPr="00292D76" w:rsidRDefault="00E81786" w:rsidP="00E81786">
            <w:pPr>
              <w:tabs>
                <w:tab w:val="left" w:pos="-720"/>
              </w:tabs>
              <w:suppressAutoHyphens/>
              <w:jc w:val="both"/>
              <w:rPr>
                <w:b/>
                <w:bCs/>
                <w:spacing w:val="-3"/>
              </w:rPr>
            </w:pPr>
          </w:p>
        </w:tc>
        <w:tc>
          <w:tcPr>
            <w:tcW w:w="3802" w:type="dxa"/>
          </w:tcPr>
          <w:p w14:paraId="11CE3825" w14:textId="77777777" w:rsidR="00E81786" w:rsidRPr="00292D76" w:rsidRDefault="00E81786" w:rsidP="00E81786">
            <w:pPr>
              <w:tabs>
                <w:tab w:val="left" w:pos="-720"/>
              </w:tabs>
              <w:suppressAutoHyphens/>
              <w:jc w:val="both"/>
              <w:rPr>
                <w:b/>
                <w:bCs/>
                <w:spacing w:val="-3"/>
              </w:rPr>
            </w:pPr>
          </w:p>
        </w:tc>
      </w:tr>
    </w:tbl>
    <w:p w14:paraId="2B65A318" w14:textId="77777777" w:rsidR="004A0A48" w:rsidRDefault="004A0A48" w:rsidP="00E81786">
      <w:pPr>
        <w:tabs>
          <w:tab w:val="left" w:pos="-720"/>
        </w:tabs>
        <w:suppressAutoHyphens/>
        <w:jc w:val="both"/>
        <w:rPr>
          <w:b/>
          <w:bCs/>
          <w:color w:val="993300"/>
          <w:spacing w:val="-3"/>
        </w:rPr>
      </w:pPr>
    </w:p>
    <w:p w14:paraId="752E87FD" w14:textId="77777777" w:rsidR="004A0A48" w:rsidRPr="00AD0B2C" w:rsidRDefault="00DB20A2" w:rsidP="004A0A48">
      <w:pPr>
        <w:rPr>
          <w:rFonts w:asciiTheme="majorHAnsi" w:hAnsiTheme="majorHAnsi"/>
          <w:b/>
          <w:color w:val="000000" w:themeColor="text1"/>
          <w:sz w:val="32"/>
          <w:szCs w:val="32"/>
          <w:u w:val="single"/>
        </w:rPr>
      </w:pPr>
      <w:r w:rsidRPr="00AD0B2C">
        <w:rPr>
          <w:rFonts w:asciiTheme="majorHAnsi" w:hAnsiTheme="majorHAnsi"/>
          <w:b/>
          <w:color w:val="000000" w:themeColor="text1"/>
          <w:sz w:val="32"/>
          <w:szCs w:val="32"/>
          <w:u w:val="single"/>
        </w:rPr>
        <w:t xml:space="preserve">CLASS READING / Course </w:t>
      </w:r>
      <w:r w:rsidR="004A0A48" w:rsidRPr="00AD0B2C">
        <w:rPr>
          <w:rFonts w:asciiTheme="majorHAnsi" w:hAnsiTheme="majorHAnsi"/>
          <w:b/>
          <w:color w:val="000000" w:themeColor="text1"/>
          <w:sz w:val="32"/>
          <w:szCs w:val="32"/>
          <w:u w:val="single"/>
        </w:rPr>
        <w:t xml:space="preserve">Schedule </w:t>
      </w:r>
    </w:p>
    <w:p w14:paraId="1523DE90" w14:textId="77777777" w:rsidR="004A0A48" w:rsidRPr="00AD0B2C" w:rsidRDefault="004A0A48" w:rsidP="004A0A48">
      <w:pPr>
        <w:rPr>
          <w:rFonts w:asciiTheme="majorHAnsi" w:hAnsiTheme="majorHAnsi"/>
          <w:b/>
          <w:color w:val="000000" w:themeColor="text1"/>
        </w:rPr>
      </w:pPr>
    </w:p>
    <w:tbl>
      <w:tblPr>
        <w:tblpPr w:leftFromText="180" w:rightFromText="180" w:vertAnchor="text" w:horzAnchor="page" w:tblpX="1849"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3"/>
        <w:gridCol w:w="3815"/>
      </w:tblGrid>
      <w:tr w:rsidR="004A0A48" w:rsidRPr="00AD0B2C" w14:paraId="361933EB" w14:textId="77777777">
        <w:tc>
          <w:tcPr>
            <w:tcW w:w="4933" w:type="dxa"/>
            <w:shd w:val="clear" w:color="auto" w:fill="auto"/>
          </w:tcPr>
          <w:p w14:paraId="1C1DF249" w14:textId="77777777" w:rsidR="004A0A48" w:rsidRPr="00AD0B2C" w:rsidRDefault="004A0A48" w:rsidP="00AD0B2C">
            <w:pPr>
              <w:jc w:val="center"/>
              <w:rPr>
                <w:rFonts w:asciiTheme="majorHAnsi" w:hAnsiTheme="majorHAnsi"/>
                <w:b/>
                <w:color w:val="000000" w:themeColor="text1"/>
              </w:rPr>
            </w:pPr>
            <w:r w:rsidRPr="00AD0B2C">
              <w:rPr>
                <w:rFonts w:asciiTheme="majorHAnsi" w:hAnsiTheme="majorHAnsi"/>
                <w:b/>
                <w:color w:val="000000" w:themeColor="text1"/>
              </w:rPr>
              <w:t>Topics</w:t>
            </w:r>
          </w:p>
        </w:tc>
        <w:tc>
          <w:tcPr>
            <w:tcW w:w="3815" w:type="dxa"/>
            <w:shd w:val="clear" w:color="auto" w:fill="auto"/>
          </w:tcPr>
          <w:p w14:paraId="43E4A84C" w14:textId="77777777" w:rsidR="004A0A48" w:rsidRPr="00AD0B2C" w:rsidRDefault="004A0A48" w:rsidP="00AD0B2C">
            <w:pPr>
              <w:jc w:val="center"/>
              <w:rPr>
                <w:rFonts w:asciiTheme="majorHAnsi" w:hAnsiTheme="majorHAnsi"/>
                <w:b/>
                <w:color w:val="000000" w:themeColor="text1"/>
              </w:rPr>
            </w:pPr>
            <w:r w:rsidRPr="00AD0B2C">
              <w:rPr>
                <w:rFonts w:asciiTheme="majorHAnsi" w:hAnsiTheme="majorHAnsi"/>
                <w:b/>
                <w:color w:val="000000" w:themeColor="text1"/>
              </w:rPr>
              <w:t>Reading</w:t>
            </w:r>
          </w:p>
        </w:tc>
      </w:tr>
      <w:tr w:rsidR="004A0A48" w:rsidRPr="00AD0B2C" w14:paraId="40F51F79" w14:textId="77777777">
        <w:tc>
          <w:tcPr>
            <w:tcW w:w="4933" w:type="dxa"/>
            <w:shd w:val="clear" w:color="auto" w:fill="auto"/>
          </w:tcPr>
          <w:p w14:paraId="7FE97CB5"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Courts and the Legal System</w:t>
            </w:r>
          </w:p>
        </w:tc>
        <w:tc>
          <w:tcPr>
            <w:tcW w:w="3815" w:type="dxa"/>
            <w:shd w:val="clear" w:color="auto" w:fill="auto"/>
          </w:tcPr>
          <w:p w14:paraId="3B6230C1"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Chapters 1 &amp; 2</w:t>
            </w:r>
          </w:p>
        </w:tc>
      </w:tr>
      <w:tr w:rsidR="004A0A48" w:rsidRPr="00AD0B2C" w14:paraId="37CBEC89" w14:textId="77777777">
        <w:tc>
          <w:tcPr>
            <w:tcW w:w="4933" w:type="dxa"/>
            <w:shd w:val="clear" w:color="auto" w:fill="auto"/>
          </w:tcPr>
          <w:p w14:paraId="16C54A1D"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The Constitution and Business</w:t>
            </w:r>
          </w:p>
        </w:tc>
        <w:tc>
          <w:tcPr>
            <w:tcW w:w="3815" w:type="dxa"/>
            <w:shd w:val="clear" w:color="auto" w:fill="auto"/>
          </w:tcPr>
          <w:p w14:paraId="29B8F641"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Chapters 3  &amp; 4</w:t>
            </w:r>
          </w:p>
        </w:tc>
      </w:tr>
      <w:tr w:rsidR="004A0A48" w:rsidRPr="00AD0B2C" w14:paraId="7B0E5EBC" w14:textId="77777777">
        <w:tc>
          <w:tcPr>
            <w:tcW w:w="4933" w:type="dxa"/>
            <w:shd w:val="clear" w:color="auto" w:fill="auto"/>
          </w:tcPr>
          <w:p w14:paraId="253E2434"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Agency and Business Organization</w:t>
            </w:r>
          </w:p>
        </w:tc>
        <w:tc>
          <w:tcPr>
            <w:tcW w:w="3815" w:type="dxa"/>
            <w:shd w:val="clear" w:color="auto" w:fill="auto"/>
          </w:tcPr>
          <w:p w14:paraId="5BFFAFF6"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Chapters 29, 34-40</w:t>
            </w:r>
          </w:p>
        </w:tc>
      </w:tr>
      <w:tr w:rsidR="004A0A48" w:rsidRPr="00AD0B2C" w14:paraId="14CAEE45" w14:textId="77777777">
        <w:tc>
          <w:tcPr>
            <w:tcW w:w="4933" w:type="dxa"/>
            <w:shd w:val="clear" w:color="auto" w:fill="auto"/>
          </w:tcPr>
          <w:p w14:paraId="7155417D"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Ethics and Social Responsibility</w:t>
            </w:r>
          </w:p>
        </w:tc>
        <w:tc>
          <w:tcPr>
            <w:tcW w:w="3815" w:type="dxa"/>
            <w:shd w:val="clear" w:color="auto" w:fill="auto"/>
          </w:tcPr>
          <w:p w14:paraId="6EBE4787"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Chapter 42</w:t>
            </w:r>
          </w:p>
        </w:tc>
      </w:tr>
      <w:tr w:rsidR="004A0A48" w:rsidRPr="00AD0B2C" w14:paraId="43D4BBD6" w14:textId="77777777">
        <w:tc>
          <w:tcPr>
            <w:tcW w:w="4933" w:type="dxa"/>
            <w:shd w:val="clear" w:color="auto" w:fill="auto"/>
          </w:tcPr>
          <w:p w14:paraId="48239A05"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Contract and Sales Law</w:t>
            </w:r>
          </w:p>
        </w:tc>
        <w:tc>
          <w:tcPr>
            <w:tcW w:w="3815" w:type="dxa"/>
            <w:shd w:val="clear" w:color="auto" w:fill="auto"/>
          </w:tcPr>
          <w:p w14:paraId="18D87A33"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Chapters 9 -14</w:t>
            </w:r>
          </w:p>
        </w:tc>
      </w:tr>
      <w:tr w:rsidR="004A0A48" w:rsidRPr="00AD0B2C" w14:paraId="09EAE5E2" w14:textId="77777777">
        <w:tc>
          <w:tcPr>
            <w:tcW w:w="4933" w:type="dxa"/>
            <w:shd w:val="clear" w:color="auto" w:fill="auto"/>
          </w:tcPr>
          <w:p w14:paraId="5336DB41"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Tort Law, Strict Liability and Product Liability</w:t>
            </w:r>
          </w:p>
        </w:tc>
        <w:tc>
          <w:tcPr>
            <w:tcW w:w="3815" w:type="dxa"/>
            <w:shd w:val="clear" w:color="auto" w:fill="auto"/>
          </w:tcPr>
          <w:p w14:paraId="7A8636A2"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Chapters 5 &amp; 6</w:t>
            </w:r>
          </w:p>
        </w:tc>
      </w:tr>
      <w:tr w:rsidR="004A0A48" w:rsidRPr="00AD0B2C" w14:paraId="7E14EAE2" w14:textId="77777777">
        <w:tc>
          <w:tcPr>
            <w:tcW w:w="4933" w:type="dxa"/>
            <w:shd w:val="clear" w:color="auto" w:fill="auto"/>
          </w:tcPr>
          <w:p w14:paraId="1381BA7D"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Antitrust Law</w:t>
            </w:r>
          </w:p>
        </w:tc>
        <w:tc>
          <w:tcPr>
            <w:tcW w:w="3815" w:type="dxa"/>
            <w:shd w:val="clear" w:color="auto" w:fill="auto"/>
          </w:tcPr>
          <w:p w14:paraId="72DC0767"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Chapter 46</w:t>
            </w:r>
          </w:p>
        </w:tc>
      </w:tr>
      <w:tr w:rsidR="004A0A48" w:rsidRPr="00AD0B2C" w14:paraId="6F1ED7E2" w14:textId="77777777">
        <w:tc>
          <w:tcPr>
            <w:tcW w:w="4933" w:type="dxa"/>
            <w:shd w:val="clear" w:color="auto" w:fill="auto"/>
          </w:tcPr>
          <w:p w14:paraId="0383D2AC"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Employment and Labor Law</w:t>
            </w:r>
          </w:p>
        </w:tc>
        <w:tc>
          <w:tcPr>
            <w:tcW w:w="3815" w:type="dxa"/>
            <w:shd w:val="clear" w:color="auto" w:fill="auto"/>
          </w:tcPr>
          <w:p w14:paraId="7335B99E"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Chapters 31-33</w:t>
            </w:r>
          </w:p>
        </w:tc>
      </w:tr>
      <w:tr w:rsidR="004A0A48" w:rsidRPr="00AD0B2C" w14:paraId="48200B7C" w14:textId="77777777">
        <w:tc>
          <w:tcPr>
            <w:tcW w:w="4933" w:type="dxa"/>
            <w:shd w:val="clear" w:color="auto" w:fill="auto"/>
          </w:tcPr>
          <w:p w14:paraId="0D4CF21D"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Intellectual Property and Crimes</w:t>
            </w:r>
          </w:p>
        </w:tc>
        <w:tc>
          <w:tcPr>
            <w:tcW w:w="3815" w:type="dxa"/>
            <w:shd w:val="clear" w:color="auto" w:fill="auto"/>
          </w:tcPr>
          <w:p w14:paraId="5BF1037F" w14:textId="77777777" w:rsidR="004A0A48" w:rsidRPr="00AD0B2C" w:rsidRDefault="00DB20A2" w:rsidP="00AD0B2C">
            <w:pPr>
              <w:rPr>
                <w:rFonts w:asciiTheme="majorHAnsi" w:hAnsiTheme="majorHAnsi"/>
                <w:b/>
                <w:color w:val="000000" w:themeColor="text1"/>
              </w:rPr>
            </w:pPr>
            <w:r w:rsidRPr="00AD0B2C">
              <w:rPr>
                <w:rFonts w:asciiTheme="majorHAnsi" w:hAnsiTheme="majorHAnsi"/>
                <w:b/>
                <w:color w:val="000000" w:themeColor="text1"/>
              </w:rPr>
              <w:t>Chapters 7 &amp; 8</w:t>
            </w:r>
          </w:p>
        </w:tc>
      </w:tr>
      <w:tr w:rsidR="004A0A48" w:rsidRPr="00AD0B2C" w14:paraId="55FFCA91" w14:textId="77777777">
        <w:tblPrEx>
          <w:tblLook w:val="0000" w:firstRow="0" w:lastRow="0" w:firstColumn="0" w:lastColumn="0" w:noHBand="0" w:noVBand="0"/>
        </w:tblPrEx>
        <w:tc>
          <w:tcPr>
            <w:tcW w:w="4933" w:type="dxa"/>
            <w:shd w:val="clear" w:color="auto" w:fill="auto"/>
          </w:tcPr>
          <w:p w14:paraId="1065608D" w14:textId="77777777" w:rsidR="004A0A48" w:rsidRPr="00AD0B2C" w:rsidRDefault="00AD0B2C" w:rsidP="00AD0B2C">
            <w:pPr>
              <w:rPr>
                <w:rFonts w:asciiTheme="majorHAnsi" w:hAnsiTheme="majorHAnsi"/>
                <w:b/>
                <w:color w:val="000000" w:themeColor="text1"/>
              </w:rPr>
            </w:pPr>
            <w:r w:rsidRPr="00AD0B2C">
              <w:rPr>
                <w:rFonts w:asciiTheme="majorHAnsi" w:hAnsiTheme="majorHAnsi"/>
                <w:b/>
                <w:color w:val="000000" w:themeColor="text1"/>
              </w:rPr>
              <w:t>Security Law</w:t>
            </w:r>
          </w:p>
        </w:tc>
        <w:tc>
          <w:tcPr>
            <w:tcW w:w="3815" w:type="dxa"/>
            <w:shd w:val="clear" w:color="auto" w:fill="auto"/>
          </w:tcPr>
          <w:p w14:paraId="1C35C629" w14:textId="77777777" w:rsidR="004A0A48" w:rsidRPr="00AD0B2C" w:rsidRDefault="00AD0B2C" w:rsidP="00AD0B2C">
            <w:pPr>
              <w:rPr>
                <w:rFonts w:asciiTheme="majorHAnsi" w:hAnsiTheme="majorHAnsi"/>
                <w:b/>
                <w:color w:val="000000" w:themeColor="text1"/>
              </w:rPr>
            </w:pPr>
            <w:r w:rsidRPr="00AD0B2C">
              <w:rPr>
                <w:rFonts w:asciiTheme="majorHAnsi" w:hAnsiTheme="majorHAnsi"/>
                <w:b/>
                <w:color w:val="000000" w:themeColor="text1"/>
              </w:rPr>
              <w:t>Chapter 41</w:t>
            </w:r>
          </w:p>
        </w:tc>
      </w:tr>
      <w:tr w:rsidR="00DB20A2" w:rsidRPr="00AD0B2C" w14:paraId="0424DED1" w14:textId="77777777">
        <w:tblPrEx>
          <w:tblLook w:val="0000" w:firstRow="0" w:lastRow="0" w:firstColumn="0" w:lastColumn="0" w:noHBand="0" w:noVBand="0"/>
        </w:tblPrEx>
        <w:tc>
          <w:tcPr>
            <w:tcW w:w="4933" w:type="dxa"/>
            <w:tcBorders>
              <w:top w:val="single" w:sz="4" w:space="0" w:color="auto"/>
              <w:left w:val="single" w:sz="4" w:space="0" w:color="auto"/>
              <w:bottom w:val="single" w:sz="4" w:space="0" w:color="auto"/>
              <w:right w:val="single" w:sz="4" w:space="0" w:color="auto"/>
            </w:tcBorders>
            <w:shd w:val="clear" w:color="auto" w:fill="auto"/>
          </w:tcPr>
          <w:p w14:paraId="510AF4F1" w14:textId="77777777" w:rsidR="00DB20A2" w:rsidRPr="00AD0B2C" w:rsidRDefault="00AD0B2C" w:rsidP="00AD0B2C">
            <w:pPr>
              <w:rPr>
                <w:rFonts w:asciiTheme="majorHAnsi" w:hAnsiTheme="majorHAnsi"/>
                <w:b/>
                <w:color w:val="000000" w:themeColor="text1"/>
              </w:rPr>
            </w:pPr>
            <w:r w:rsidRPr="00AD0B2C">
              <w:rPr>
                <w:rFonts w:asciiTheme="majorHAnsi" w:hAnsiTheme="majorHAnsi"/>
                <w:b/>
                <w:color w:val="000000" w:themeColor="text1"/>
              </w:rPr>
              <w:t>Administrative Law and Consumer Protection</w:t>
            </w:r>
          </w:p>
        </w:tc>
        <w:tc>
          <w:tcPr>
            <w:tcW w:w="3815" w:type="dxa"/>
            <w:tcBorders>
              <w:top w:val="single" w:sz="4" w:space="0" w:color="auto"/>
              <w:left w:val="single" w:sz="4" w:space="0" w:color="auto"/>
              <w:bottom w:val="single" w:sz="4" w:space="0" w:color="auto"/>
              <w:right w:val="single" w:sz="4" w:space="0" w:color="auto"/>
            </w:tcBorders>
            <w:shd w:val="clear" w:color="auto" w:fill="auto"/>
          </w:tcPr>
          <w:p w14:paraId="2C639A58" w14:textId="77777777" w:rsidR="00DB20A2" w:rsidRPr="00AD0B2C" w:rsidRDefault="00AD0B2C" w:rsidP="00AD0B2C">
            <w:pPr>
              <w:rPr>
                <w:rFonts w:asciiTheme="majorHAnsi" w:hAnsiTheme="majorHAnsi"/>
                <w:b/>
                <w:color w:val="000000" w:themeColor="text1"/>
              </w:rPr>
            </w:pPr>
            <w:r w:rsidRPr="00AD0B2C">
              <w:rPr>
                <w:rFonts w:asciiTheme="majorHAnsi" w:hAnsiTheme="majorHAnsi"/>
                <w:b/>
                <w:color w:val="000000" w:themeColor="text1"/>
              </w:rPr>
              <w:t>Chapters 43-44</w:t>
            </w:r>
          </w:p>
        </w:tc>
      </w:tr>
      <w:tr w:rsidR="00DB20A2" w:rsidRPr="00AD0B2C" w14:paraId="12DFA02D" w14:textId="77777777">
        <w:tblPrEx>
          <w:tblLook w:val="0000" w:firstRow="0" w:lastRow="0" w:firstColumn="0" w:lastColumn="0" w:noHBand="0" w:noVBand="0"/>
        </w:tblPrEx>
        <w:tc>
          <w:tcPr>
            <w:tcW w:w="4933" w:type="dxa"/>
            <w:tcBorders>
              <w:top w:val="single" w:sz="4" w:space="0" w:color="auto"/>
              <w:left w:val="single" w:sz="4" w:space="0" w:color="auto"/>
              <w:bottom w:val="single" w:sz="4" w:space="0" w:color="auto"/>
              <w:right w:val="single" w:sz="4" w:space="0" w:color="auto"/>
            </w:tcBorders>
            <w:shd w:val="clear" w:color="auto" w:fill="auto"/>
          </w:tcPr>
          <w:p w14:paraId="158497EC" w14:textId="77777777" w:rsidR="00DB20A2" w:rsidRPr="00AD0B2C" w:rsidRDefault="00AD0B2C" w:rsidP="00AD0B2C">
            <w:pPr>
              <w:rPr>
                <w:rFonts w:asciiTheme="majorHAnsi" w:hAnsiTheme="majorHAnsi"/>
                <w:b/>
                <w:color w:val="000000" w:themeColor="text1"/>
              </w:rPr>
            </w:pPr>
            <w:r w:rsidRPr="00AD0B2C">
              <w:rPr>
                <w:rFonts w:asciiTheme="majorHAnsi" w:hAnsiTheme="majorHAnsi"/>
                <w:b/>
                <w:color w:val="000000" w:themeColor="text1"/>
              </w:rPr>
              <w:t>Environmental and International Law</w:t>
            </w:r>
          </w:p>
        </w:tc>
        <w:tc>
          <w:tcPr>
            <w:tcW w:w="3815" w:type="dxa"/>
            <w:tcBorders>
              <w:top w:val="single" w:sz="4" w:space="0" w:color="auto"/>
              <w:left w:val="single" w:sz="4" w:space="0" w:color="auto"/>
              <w:bottom w:val="single" w:sz="4" w:space="0" w:color="auto"/>
              <w:right w:val="single" w:sz="4" w:space="0" w:color="auto"/>
            </w:tcBorders>
            <w:shd w:val="clear" w:color="auto" w:fill="auto"/>
          </w:tcPr>
          <w:p w14:paraId="1AC501B8" w14:textId="77777777" w:rsidR="00DB20A2" w:rsidRPr="00AD0B2C" w:rsidRDefault="00AD0B2C" w:rsidP="00AD0B2C">
            <w:pPr>
              <w:rPr>
                <w:rFonts w:asciiTheme="majorHAnsi" w:hAnsiTheme="majorHAnsi"/>
                <w:b/>
                <w:color w:val="000000" w:themeColor="text1"/>
              </w:rPr>
            </w:pPr>
            <w:r w:rsidRPr="00AD0B2C">
              <w:rPr>
                <w:rFonts w:asciiTheme="majorHAnsi" w:hAnsiTheme="majorHAnsi"/>
                <w:b/>
                <w:color w:val="000000" w:themeColor="text1"/>
              </w:rPr>
              <w:t>Chapters 45 &amp; 54</w:t>
            </w:r>
          </w:p>
        </w:tc>
      </w:tr>
    </w:tbl>
    <w:p w14:paraId="281097E5" w14:textId="77777777" w:rsidR="004A0A48" w:rsidRPr="00E2692A" w:rsidRDefault="00AD0B2C" w:rsidP="004A0A48">
      <w:pPr>
        <w:rPr>
          <w:rFonts w:asciiTheme="majorHAnsi" w:hAnsiTheme="majorHAnsi"/>
          <w:b/>
          <w:color w:val="000000" w:themeColor="text1"/>
          <w:sz w:val="24"/>
          <w:szCs w:val="24"/>
          <w:u w:val="single"/>
        </w:rPr>
      </w:pPr>
      <w:r>
        <w:rPr>
          <w:rFonts w:asciiTheme="majorHAnsi" w:hAnsiTheme="majorHAnsi"/>
          <w:b/>
          <w:color w:val="000000" w:themeColor="text1"/>
          <w:sz w:val="24"/>
          <w:szCs w:val="24"/>
          <w:u w:val="single"/>
        </w:rPr>
        <w:br w:type="textWrapping" w:clear="all"/>
        <w:t xml:space="preserve">Knowledge and Effort Assessment Tools </w:t>
      </w:r>
      <w:r w:rsidR="004A0A48" w:rsidRPr="00E2692A">
        <w:rPr>
          <w:rFonts w:asciiTheme="majorHAnsi" w:hAnsiTheme="majorHAnsi"/>
          <w:b/>
          <w:color w:val="000000" w:themeColor="text1"/>
          <w:sz w:val="24"/>
          <w:szCs w:val="24"/>
          <w:u w:val="single"/>
        </w:rPr>
        <w:t>and Grading Pattern:</w:t>
      </w:r>
    </w:p>
    <w:p w14:paraId="1F9FF2DA" w14:textId="77777777" w:rsidR="004A0A48" w:rsidRPr="00E2692A" w:rsidRDefault="004A0A48" w:rsidP="004A0A48">
      <w:pPr>
        <w:rPr>
          <w:rFonts w:asciiTheme="majorHAnsi" w:hAnsiTheme="majorHAnsi"/>
          <w:b/>
          <w:color w:val="000000" w:themeColor="text1"/>
          <w:sz w:val="24"/>
          <w:szCs w:val="24"/>
          <w:u w:val="single"/>
        </w:rPr>
      </w:pPr>
    </w:p>
    <w:p w14:paraId="563453AF" w14:textId="77777777" w:rsidR="004A0A48" w:rsidRPr="00E2692A" w:rsidRDefault="004A0A48" w:rsidP="004A0A48">
      <w:pPr>
        <w:rPr>
          <w:rFonts w:asciiTheme="majorHAnsi" w:hAnsiTheme="majorHAnsi"/>
          <w:b/>
          <w:color w:val="000000" w:themeColor="text1"/>
        </w:rPr>
      </w:pPr>
      <w:r w:rsidRPr="00E2692A">
        <w:rPr>
          <w:rFonts w:asciiTheme="majorHAnsi" w:hAnsiTheme="majorHAnsi"/>
          <w:b/>
          <w:color w:val="000000" w:themeColor="text1"/>
          <w:sz w:val="32"/>
          <w:szCs w:val="32"/>
        </w:rPr>
        <w:lastRenderedPageBreak/>
        <w:t>Assignments  &amp; Assignment Values</w:t>
      </w:r>
      <w:r w:rsidRPr="00E2692A">
        <w:rPr>
          <w:rFonts w:asciiTheme="majorHAnsi" w:hAnsiTheme="majorHAnsi"/>
          <w:color w:val="000000" w:themeColor="text1"/>
        </w:rPr>
        <w:t xml:space="preserve"> </w:t>
      </w:r>
      <w:r w:rsidRPr="00E2692A">
        <w:rPr>
          <w:rFonts w:asciiTheme="majorHAnsi" w:hAnsiTheme="majorHAnsi"/>
          <w:b/>
          <w:color w:val="000000" w:themeColor="text1"/>
        </w:rPr>
        <w:t>(See Edvance 360 for DUE DATES!!!)</w:t>
      </w:r>
    </w:p>
    <w:p w14:paraId="307B4D26" w14:textId="77777777" w:rsidR="004A0A48" w:rsidRPr="00E2692A" w:rsidRDefault="004A0A48" w:rsidP="004A0A48">
      <w:pPr>
        <w:rPr>
          <w:rFonts w:asciiTheme="majorHAnsi" w:hAnsiTheme="majorHAnsi"/>
          <w:color w:val="000000" w:themeColor="text1"/>
        </w:rPr>
      </w:pPr>
    </w:p>
    <w:tbl>
      <w:tblP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8"/>
        <w:gridCol w:w="1080"/>
        <w:gridCol w:w="2790"/>
      </w:tblGrid>
      <w:tr w:rsidR="004A0A48" w:rsidRPr="00E2692A" w14:paraId="34C1F77D" w14:textId="77777777">
        <w:tc>
          <w:tcPr>
            <w:tcW w:w="5328" w:type="dxa"/>
            <w:shd w:val="clear" w:color="auto" w:fill="auto"/>
          </w:tcPr>
          <w:p w14:paraId="054B65DA" w14:textId="77777777" w:rsidR="004A0A48" w:rsidRPr="00DB20A2" w:rsidRDefault="004A0A48" w:rsidP="004A0A48">
            <w:pPr>
              <w:jc w:val="center"/>
              <w:rPr>
                <w:rFonts w:asciiTheme="majorHAnsi" w:hAnsiTheme="majorHAnsi"/>
                <w:b/>
                <w:color w:val="000000" w:themeColor="text1"/>
              </w:rPr>
            </w:pPr>
            <w:r w:rsidRPr="00DB20A2">
              <w:rPr>
                <w:rFonts w:asciiTheme="majorHAnsi" w:hAnsiTheme="majorHAnsi"/>
                <w:b/>
                <w:color w:val="000000" w:themeColor="text1"/>
              </w:rPr>
              <w:t>KNOWLEDGE</w:t>
            </w:r>
          </w:p>
        </w:tc>
        <w:tc>
          <w:tcPr>
            <w:tcW w:w="1080" w:type="dxa"/>
            <w:shd w:val="clear" w:color="auto" w:fill="auto"/>
          </w:tcPr>
          <w:p w14:paraId="388F14C4" w14:textId="77777777" w:rsidR="004A0A48" w:rsidRPr="00E2692A" w:rsidRDefault="004A0A48" w:rsidP="004A0A48">
            <w:pPr>
              <w:jc w:val="center"/>
              <w:rPr>
                <w:rFonts w:asciiTheme="majorHAnsi" w:hAnsiTheme="majorHAnsi"/>
                <w:color w:val="000000" w:themeColor="text1"/>
              </w:rPr>
            </w:pPr>
          </w:p>
        </w:tc>
        <w:tc>
          <w:tcPr>
            <w:tcW w:w="2790" w:type="dxa"/>
            <w:shd w:val="clear" w:color="auto" w:fill="auto"/>
          </w:tcPr>
          <w:p w14:paraId="641C825C" w14:textId="77777777" w:rsidR="004A0A48" w:rsidRPr="00E2692A" w:rsidRDefault="004A0A48" w:rsidP="004A0A48">
            <w:pPr>
              <w:jc w:val="center"/>
              <w:rPr>
                <w:rFonts w:asciiTheme="majorHAnsi" w:hAnsiTheme="majorHAnsi"/>
                <w:color w:val="000000" w:themeColor="text1"/>
              </w:rPr>
            </w:pPr>
            <w:r w:rsidRPr="00E2692A">
              <w:rPr>
                <w:rFonts w:asciiTheme="majorHAnsi" w:hAnsiTheme="majorHAnsi"/>
                <w:color w:val="000000" w:themeColor="text1"/>
              </w:rPr>
              <w:t>Weighting</w:t>
            </w:r>
          </w:p>
        </w:tc>
      </w:tr>
      <w:tr w:rsidR="004A0A48" w:rsidRPr="00E2692A" w14:paraId="06F780C0" w14:textId="77777777">
        <w:tc>
          <w:tcPr>
            <w:tcW w:w="5328" w:type="dxa"/>
            <w:shd w:val="clear" w:color="auto" w:fill="auto"/>
          </w:tcPr>
          <w:p w14:paraId="104037C0" w14:textId="77777777" w:rsidR="007566F0" w:rsidRDefault="00A17331" w:rsidP="00C84D9D">
            <w:pPr>
              <w:rPr>
                <w:rFonts w:asciiTheme="majorHAnsi" w:hAnsiTheme="majorHAnsi"/>
                <w:b/>
                <w:color w:val="000000" w:themeColor="text1"/>
              </w:rPr>
            </w:pPr>
            <w:r>
              <w:rPr>
                <w:rFonts w:asciiTheme="majorHAnsi" w:hAnsiTheme="majorHAnsi"/>
                <w:b/>
                <w:color w:val="000000" w:themeColor="text1"/>
              </w:rPr>
              <w:t xml:space="preserve">In Class Exams &amp; </w:t>
            </w:r>
            <w:r w:rsidR="004A0A48">
              <w:rPr>
                <w:rFonts w:asciiTheme="majorHAnsi" w:hAnsiTheme="majorHAnsi"/>
                <w:b/>
                <w:color w:val="000000" w:themeColor="text1"/>
              </w:rPr>
              <w:t>Midterm</w:t>
            </w:r>
          </w:p>
          <w:p w14:paraId="0AA78337" w14:textId="77777777" w:rsidR="007566F0" w:rsidRDefault="007566F0" w:rsidP="007566F0">
            <w:pPr>
              <w:ind w:left="720"/>
              <w:rPr>
                <w:rFonts w:asciiTheme="majorHAnsi" w:hAnsiTheme="majorHAnsi"/>
                <w:b/>
                <w:color w:val="000000" w:themeColor="text1"/>
              </w:rPr>
            </w:pPr>
            <w:r>
              <w:rPr>
                <w:rFonts w:asciiTheme="majorHAnsi" w:hAnsiTheme="majorHAnsi"/>
                <w:b/>
                <w:color w:val="000000" w:themeColor="text1"/>
              </w:rPr>
              <w:t>Midterm (15%)</w:t>
            </w:r>
          </w:p>
          <w:p w14:paraId="57618CE0" w14:textId="77777777" w:rsidR="007566F0" w:rsidRDefault="007566F0" w:rsidP="007566F0">
            <w:pPr>
              <w:ind w:left="720"/>
              <w:rPr>
                <w:rFonts w:asciiTheme="majorHAnsi" w:hAnsiTheme="majorHAnsi"/>
                <w:b/>
                <w:color w:val="000000" w:themeColor="text1"/>
              </w:rPr>
            </w:pPr>
            <w:r>
              <w:rPr>
                <w:rFonts w:asciiTheme="majorHAnsi" w:hAnsiTheme="majorHAnsi"/>
                <w:b/>
                <w:color w:val="000000" w:themeColor="text1"/>
              </w:rPr>
              <w:t>Other In</w:t>
            </w:r>
            <w:r w:rsidR="002F1405">
              <w:rPr>
                <w:rFonts w:asciiTheme="majorHAnsi" w:hAnsiTheme="majorHAnsi"/>
                <w:b/>
                <w:color w:val="000000" w:themeColor="text1"/>
              </w:rPr>
              <w:t>-</w:t>
            </w:r>
            <w:r>
              <w:rPr>
                <w:rFonts w:asciiTheme="majorHAnsi" w:hAnsiTheme="majorHAnsi"/>
                <w:b/>
                <w:color w:val="000000" w:themeColor="text1"/>
              </w:rPr>
              <w:t>Class Exams (15%)</w:t>
            </w:r>
          </w:p>
          <w:p w14:paraId="54665A8B" w14:textId="77777777" w:rsidR="004A0A48" w:rsidRPr="008C02DC" w:rsidRDefault="004A0A48" w:rsidP="00C84D9D">
            <w:pPr>
              <w:rPr>
                <w:rFonts w:asciiTheme="majorHAnsi" w:hAnsiTheme="majorHAnsi"/>
                <w:b/>
                <w:color w:val="000000" w:themeColor="text1"/>
              </w:rPr>
            </w:pPr>
          </w:p>
        </w:tc>
        <w:tc>
          <w:tcPr>
            <w:tcW w:w="1080" w:type="dxa"/>
            <w:shd w:val="clear" w:color="auto" w:fill="auto"/>
          </w:tcPr>
          <w:p w14:paraId="75AC7949" w14:textId="77777777" w:rsidR="004A0A48" w:rsidRPr="00E2692A" w:rsidRDefault="007566F0" w:rsidP="007566F0">
            <w:pPr>
              <w:rPr>
                <w:rFonts w:asciiTheme="majorHAnsi" w:hAnsiTheme="majorHAnsi"/>
                <w:color w:val="000000" w:themeColor="text1"/>
              </w:rPr>
            </w:pPr>
            <w:r>
              <w:rPr>
                <w:rFonts w:asciiTheme="majorHAnsi" w:hAnsiTheme="majorHAnsi"/>
                <w:color w:val="000000" w:themeColor="text1"/>
              </w:rPr>
              <w:t xml:space="preserve">          </w:t>
            </w:r>
          </w:p>
        </w:tc>
        <w:tc>
          <w:tcPr>
            <w:tcW w:w="2790" w:type="dxa"/>
            <w:shd w:val="clear" w:color="auto" w:fill="auto"/>
          </w:tcPr>
          <w:p w14:paraId="74B5C9D8" w14:textId="77777777" w:rsidR="004A0A48" w:rsidRDefault="004A0A48" w:rsidP="004A0A48">
            <w:pPr>
              <w:jc w:val="center"/>
              <w:rPr>
                <w:rFonts w:asciiTheme="majorHAnsi" w:hAnsiTheme="majorHAnsi"/>
                <w:color w:val="000000" w:themeColor="text1"/>
              </w:rPr>
            </w:pPr>
            <w:r>
              <w:rPr>
                <w:rFonts w:asciiTheme="majorHAnsi" w:hAnsiTheme="majorHAnsi"/>
                <w:color w:val="000000" w:themeColor="text1"/>
              </w:rPr>
              <w:t>3</w:t>
            </w:r>
            <w:r w:rsidRPr="00E2692A">
              <w:rPr>
                <w:rFonts w:asciiTheme="majorHAnsi" w:hAnsiTheme="majorHAnsi"/>
                <w:color w:val="000000" w:themeColor="text1"/>
              </w:rPr>
              <w:t>0%</w:t>
            </w:r>
          </w:p>
          <w:p w14:paraId="7D0D6C0F" w14:textId="77777777" w:rsidR="007566F0" w:rsidRPr="00E2692A" w:rsidRDefault="007566F0" w:rsidP="004A0A48">
            <w:pPr>
              <w:jc w:val="center"/>
              <w:rPr>
                <w:rFonts w:asciiTheme="majorHAnsi" w:hAnsiTheme="majorHAnsi"/>
                <w:color w:val="000000" w:themeColor="text1"/>
              </w:rPr>
            </w:pPr>
          </w:p>
        </w:tc>
      </w:tr>
      <w:tr w:rsidR="004A0A48" w:rsidRPr="00E2692A" w14:paraId="4394AF9E" w14:textId="77777777">
        <w:tc>
          <w:tcPr>
            <w:tcW w:w="5328" w:type="dxa"/>
            <w:shd w:val="clear" w:color="auto" w:fill="auto"/>
          </w:tcPr>
          <w:p w14:paraId="6012FE9E" w14:textId="77777777" w:rsidR="004A0A48" w:rsidRPr="008C02DC" w:rsidRDefault="004A0A48" w:rsidP="004A0A48">
            <w:pPr>
              <w:rPr>
                <w:rFonts w:asciiTheme="majorHAnsi" w:hAnsiTheme="majorHAnsi"/>
                <w:b/>
                <w:color w:val="000000" w:themeColor="text1"/>
              </w:rPr>
            </w:pPr>
            <w:r w:rsidRPr="008C02DC">
              <w:rPr>
                <w:rFonts w:asciiTheme="majorHAnsi" w:hAnsiTheme="majorHAnsi"/>
                <w:b/>
                <w:color w:val="000000" w:themeColor="text1"/>
              </w:rPr>
              <w:t>Online Reinforcing Assignments/Quizzes</w:t>
            </w:r>
          </w:p>
          <w:p w14:paraId="53BEEE6E" w14:textId="77777777" w:rsidR="004A0A48" w:rsidRPr="008C02DC" w:rsidRDefault="004A0A48" w:rsidP="004A0A48">
            <w:pPr>
              <w:rPr>
                <w:rFonts w:asciiTheme="majorHAnsi" w:hAnsiTheme="majorHAnsi"/>
                <w:b/>
                <w:color w:val="000000" w:themeColor="text1"/>
                <w:sz w:val="12"/>
                <w:szCs w:val="12"/>
              </w:rPr>
            </w:pPr>
            <w:r w:rsidRPr="008C02DC">
              <w:rPr>
                <w:rFonts w:asciiTheme="majorHAnsi" w:hAnsiTheme="majorHAnsi"/>
                <w:b/>
                <w:color w:val="000000" w:themeColor="text1"/>
              </w:rPr>
              <w:t xml:space="preserve">                                                                   </w:t>
            </w:r>
            <w:r w:rsidRPr="008C02DC">
              <w:rPr>
                <w:rFonts w:asciiTheme="majorHAnsi" w:hAnsiTheme="majorHAnsi"/>
                <w:b/>
                <w:color w:val="000000" w:themeColor="text1"/>
                <w:sz w:val="12"/>
                <w:szCs w:val="12"/>
              </w:rPr>
              <w:t>(5 tries to improve one’s grade)</w:t>
            </w:r>
          </w:p>
        </w:tc>
        <w:tc>
          <w:tcPr>
            <w:tcW w:w="1080" w:type="dxa"/>
            <w:shd w:val="clear" w:color="auto" w:fill="auto"/>
          </w:tcPr>
          <w:p w14:paraId="5ECDD58A" w14:textId="77777777" w:rsidR="004A0A48" w:rsidRPr="00E2692A" w:rsidRDefault="004A0A48" w:rsidP="004A0A48">
            <w:pPr>
              <w:jc w:val="center"/>
              <w:rPr>
                <w:rFonts w:asciiTheme="majorHAnsi" w:hAnsiTheme="majorHAnsi"/>
                <w:color w:val="000000" w:themeColor="text1"/>
              </w:rPr>
            </w:pPr>
          </w:p>
        </w:tc>
        <w:tc>
          <w:tcPr>
            <w:tcW w:w="2790" w:type="dxa"/>
            <w:shd w:val="clear" w:color="auto" w:fill="auto"/>
          </w:tcPr>
          <w:p w14:paraId="1985F856" w14:textId="77777777" w:rsidR="004A0A48" w:rsidRPr="00E2692A" w:rsidRDefault="004A0A48" w:rsidP="004A0A48">
            <w:pPr>
              <w:jc w:val="center"/>
              <w:rPr>
                <w:rFonts w:asciiTheme="majorHAnsi" w:hAnsiTheme="majorHAnsi"/>
                <w:color w:val="000000" w:themeColor="text1"/>
              </w:rPr>
            </w:pPr>
            <w:r>
              <w:rPr>
                <w:rFonts w:asciiTheme="majorHAnsi" w:hAnsiTheme="majorHAnsi"/>
                <w:color w:val="000000" w:themeColor="text1"/>
              </w:rPr>
              <w:t>2</w:t>
            </w:r>
            <w:r w:rsidRPr="00E2692A">
              <w:rPr>
                <w:rFonts w:asciiTheme="majorHAnsi" w:hAnsiTheme="majorHAnsi"/>
                <w:color w:val="000000" w:themeColor="text1"/>
              </w:rPr>
              <w:t>0%</w:t>
            </w:r>
          </w:p>
        </w:tc>
      </w:tr>
      <w:tr w:rsidR="004A0A48" w:rsidRPr="00E2692A" w14:paraId="618D1358" w14:textId="77777777">
        <w:tc>
          <w:tcPr>
            <w:tcW w:w="5328" w:type="dxa"/>
            <w:shd w:val="clear" w:color="auto" w:fill="auto"/>
          </w:tcPr>
          <w:p w14:paraId="3A2218F7" w14:textId="77777777" w:rsidR="004A0A48" w:rsidRPr="008C02DC" w:rsidRDefault="007566F0" w:rsidP="004A0A48">
            <w:pPr>
              <w:rPr>
                <w:rFonts w:asciiTheme="majorHAnsi" w:hAnsiTheme="majorHAnsi"/>
                <w:b/>
                <w:color w:val="000000" w:themeColor="text1"/>
              </w:rPr>
            </w:pPr>
            <w:r>
              <w:rPr>
                <w:rFonts w:asciiTheme="majorHAnsi" w:hAnsiTheme="majorHAnsi"/>
                <w:b/>
                <w:color w:val="000000" w:themeColor="text1"/>
              </w:rPr>
              <w:t xml:space="preserve">Corporate Structure </w:t>
            </w:r>
            <w:r w:rsidR="004A0A48">
              <w:rPr>
                <w:rFonts w:asciiTheme="majorHAnsi" w:hAnsiTheme="majorHAnsi"/>
                <w:b/>
                <w:color w:val="000000" w:themeColor="text1"/>
              </w:rPr>
              <w:t>Paper</w:t>
            </w:r>
          </w:p>
        </w:tc>
        <w:tc>
          <w:tcPr>
            <w:tcW w:w="1080" w:type="dxa"/>
            <w:shd w:val="clear" w:color="auto" w:fill="auto"/>
          </w:tcPr>
          <w:p w14:paraId="49248A08" w14:textId="77777777" w:rsidR="004A0A48" w:rsidRPr="00E2692A" w:rsidRDefault="004A0A48" w:rsidP="004A0A48">
            <w:pPr>
              <w:jc w:val="center"/>
              <w:rPr>
                <w:rFonts w:asciiTheme="majorHAnsi" w:hAnsiTheme="majorHAnsi"/>
                <w:color w:val="000000" w:themeColor="text1"/>
              </w:rPr>
            </w:pPr>
          </w:p>
        </w:tc>
        <w:tc>
          <w:tcPr>
            <w:tcW w:w="2790" w:type="dxa"/>
            <w:shd w:val="clear" w:color="auto" w:fill="auto"/>
          </w:tcPr>
          <w:p w14:paraId="19D027A1" w14:textId="77777777" w:rsidR="004A0A48" w:rsidRPr="00E2692A" w:rsidRDefault="004A0A48" w:rsidP="004A0A48">
            <w:pPr>
              <w:jc w:val="center"/>
              <w:rPr>
                <w:rFonts w:asciiTheme="majorHAnsi" w:hAnsiTheme="majorHAnsi"/>
                <w:color w:val="000000" w:themeColor="text1"/>
              </w:rPr>
            </w:pPr>
            <w:r>
              <w:rPr>
                <w:rFonts w:asciiTheme="majorHAnsi" w:hAnsiTheme="majorHAnsi"/>
                <w:color w:val="000000" w:themeColor="text1"/>
              </w:rPr>
              <w:t>3</w:t>
            </w:r>
            <w:r w:rsidRPr="00E2692A">
              <w:rPr>
                <w:rFonts w:asciiTheme="majorHAnsi" w:hAnsiTheme="majorHAnsi"/>
                <w:color w:val="000000" w:themeColor="text1"/>
              </w:rPr>
              <w:t>0%</w:t>
            </w:r>
          </w:p>
        </w:tc>
      </w:tr>
      <w:tr w:rsidR="004A0A48" w:rsidRPr="00E2692A" w14:paraId="0C4D8B97" w14:textId="77777777">
        <w:tc>
          <w:tcPr>
            <w:tcW w:w="5328" w:type="dxa"/>
            <w:shd w:val="clear" w:color="auto" w:fill="auto"/>
          </w:tcPr>
          <w:p w14:paraId="7C2BF839" w14:textId="77777777" w:rsidR="004A0A48" w:rsidRPr="008C02DC" w:rsidRDefault="004A0A48" w:rsidP="007566F0">
            <w:pPr>
              <w:rPr>
                <w:rFonts w:asciiTheme="majorHAnsi" w:hAnsiTheme="majorHAnsi"/>
                <w:b/>
                <w:color w:val="000000" w:themeColor="text1"/>
              </w:rPr>
            </w:pPr>
            <w:r w:rsidRPr="008C02DC">
              <w:rPr>
                <w:rFonts w:asciiTheme="majorHAnsi" w:hAnsiTheme="majorHAnsi"/>
                <w:b/>
                <w:color w:val="000000" w:themeColor="text1"/>
              </w:rPr>
              <w:t xml:space="preserve">Final Exam </w:t>
            </w:r>
            <w:r w:rsidR="007566F0">
              <w:rPr>
                <w:rFonts w:asciiTheme="majorHAnsi" w:hAnsiTheme="majorHAnsi"/>
                <w:b/>
                <w:color w:val="000000" w:themeColor="text1"/>
              </w:rPr>
              <w:t xml:space="preserve">– In-class or On-Line </w:t>
            </w:r>
            <w:r w:rsidR="007566F0" w:rsidRPr="007566F0">
              <w:rPr>
                <w:rFonts w:asciiTheme="majorHAnsi" w:hAnsiTheme="majorHAnsi"/>
                <w:b/>
                <w:color w:val="000000" w:themeColor="text1"/>
                <w:sz w:val="16"/>
                <w:szCs w:val="16"/>
              </w:rPr>
              <w:t>(based on class behavior)</w:t>
            </w:r>
          </w:p>
        </w:tc>
        <w:tc>
          <w:tcPr>
            <w:tcW w:w="1080" w:type="dxa"/>
            <w:shd w:val="clear" w:color="auto" w:fill="auto"/>
          </w:tcPr>
          <w:p w14:paraId="3DDE9A11" w14:textId="77777777" w:rsidR="004A0A48" w:rsidRPr="00E2692A" w:rsidRDefault="004A0A48" w:rsidP="004A0A48">
            <w:pPr>
              <w:jc w:val="center"/>
              <w:rPr>
                <w:rFonts w:asciiTheme="majorHAnsi" w:hAnsiTheme="majorHAnsi"/>
                <w:color w:val="000000" w:themeColor="text1"/>
              </w:rPr>
            </w:pPr>
          </w:p>
        </w:tc>
        <w:tc>
          <w:tcPr>
            <w:tcW w:w="2790" w:type="dxa"/>
            <w:shd w:val="clear" w:color="auto" w:fill="auto"/>
          </w:tcPr>
          <w:p w14:paraId="1FC965A7" w14:textId="77777777" w:rsidR="004A0A48" w:rsidRPr="00E2692A" w:rsidRDefault="004A0A48" w:rsidP="004A0A48">
            <w:pPr>
              <w:jc w:val="center"/>
              <w:rPr>
                <w:rFonts w:asciiTheme="majorHAnsi" w:hAnsiTheme="majorHAnsi"/>
                <w:color w:val="000000" w:themeColor="text1"/>
              </w:rPr>
            </w:pPr>
            <w:r w:rsidRPr="00E2692A">
              <w:rPr>
                <w:rFonts w:asciiTheme="majorHAnsi" w:hAnsiTheme="majorHAnsi"/>
                <w:color w:val="000000" w:themeColor="text1"/>
              </w:rPr>
              <w:t>20%</w:t>
            </w:r>
          </w:p>
        </w:tc>
      </w:tr>
      <w:tr w:rsidR="004A0A48" w:rsidRPr="00E2692A" w14:paraId="76D0F1AD" w14:textId="77777777">
        <w:tblPrEx>
          <w:tblLook w:val="0000" w:firstRow="0" w:lastRow="0" w:firstColumn="0" w:lastColumn="0" w:noHBand="0" w:noVBand="0"/>
        </w:tblPrEx>
        <w:tc>
          <w:tcPr>
            <w:tcW w:w="5328" w:type="dxa"/>
            <w:shd w:val="clear" w:color="auto" w:fill="auto"/>
          </w:tcPr>
          <w:p w14:paraId="15F0E41E" w14:textId="77777777" w:rsidR="004A0A48" w:rsidRPr="008C02DC" w:rsidRDefault="004A0A48" w:rsidP="004A0A48">
            <w:pPr>
              <w:rPr>
                <w:rFonts w:asciiTheme="majorHAnsi" w:hAnsiTheme="majorHAnsi"/>
                <w:b/>
                <w:color w:val="000000" w:themeColor="text1"/>
              </w:rPr>
            </w:pPr>
            <w:r w:rsidRPr="008C02DC">
              <w:rPr>
                <w:rFonts w:asciiTheme="majorHAnsi" w:hAnsiTheme="majorHAnsi"/>
                <w:b/>
                <w:color w:val="000000" w:themeColor="text1"/>
              </w:rPr>
              <w:t>TOTAL</w:t>
            </w:r>
          </w:p>
        </w:tc>
        <w:tc>
          <w:tcPr>
            <w:tcW w:w="1080" w:type="dxa"/>
            <w:shd w:val="clear" w:color="auto" w:fill="auto"/>
          </w:tcPr>
          <w:p w14:paraId="556C1895" w14:textId="77777777" w:rsidR="004A0A48" w:rsidRPr="00E2692A" w:rsidRDefault="004A0A48" w:rsidP="004A0A48">
            <w:pPr>
              <w:jc w:val="center"/>
              <w:rPr>
                <w:rFonts w:asciiTheme="majorHAnsi" w:hAnsiTheme="majorHAnsi"/>
                <w:color w:val="000000" w:themeColor="text1"/>
              </w:rPr>
            </w:pPr>
          </w:p>
        </w:tc>
        <w:tc>
          <w:tcPr>
            <w:tcW w:w="2790" w:type="dxa"/>
            <w:shd w:val="clear" w:color="auto" w:fill="auto"/>
          </w:tcPr>
          <w:p w14:paraId="2EF7E31F" w14:textId="77777777" w:rsidR="004A0A48" w:rsidRPr="00E2692A" w:rsidRDefault="004A0A48" w:rsidP="004A0A48">
            <w:pPr>
              <w:jc w:val="center"/>
              <w:rPr>
                <w:rFonts w:asciiTheme="majorHAnsi" w:hAnsiTheme="majorHAnsi"/>
                <w:color w:val="000000" w:themeColor="text1"/>
              </w:rPr>
            </w:pPr>
            <w:r w:rsidRPr="00E2692A">
              <w:rPr>
                <w:rFonts w:asciiTheme="majorHAnsi" w:hAnsiTheme="majorHAnsi"/>
                <w:color w:val="000000" w:themeColor="text1"/>
              </w:rPr>
              <w:t>100%</w:t>
            </w:r>
          </w:p>
        </w:tc>
      </w:tr>
    </w:tbl>
    <w:p w14:paraId="48D47CBF" w14:textId="77777777" w:rsidR="004A0A48" w:rsidRDefault="004A0A48" w:rsidP="004A0A48">
      <w:pPr>
        <w:rPr>
          <w:rFonts w:asciiTheme="majorHAnsi" w:hAnsiTheme="majorHAnsi"/>
          <w:b/>
          <w:color w:val="000000" w:themeColor="text1"/>
          <w:sz w:val="24"/>
          <w:szCs w:val="24"/>
          <w:u w:val="single"/>
        </w:rPr>
      </w:pPr>
    </w:p>
    <w:p w14:paraId="1AC291D1" w14:textId="77777777" w:rsidR="004A0A48" w:rsidRPr="00E2692A" w:rsidRDefault="004A0A48" w:rsidP="004A0A48">
      <w:pPr>
        <w:rPr>
          <w:rFonts w:asciiTheme="majorHAnsi" w:hAnsiTheme="majorHAnsi"/>
          <w:color w:val="000000" w:themeColor="text1"/>
        </w:rPr>
      </w:pPr>
    </w:p>
    <w:p w14:paraId="25E4190A" w14:textId="77777777" w:rsidR="004A0A48" w:rsidRPr="00E2692A" w:rsidRDefault="004A0A48" w:rsidP="004A0A48">
      <w:pPr>
        <w:rPr>
          <w:rFonts w:asciiTheme="majorHAnsi" w:hAnsiTheme="majorHAnsi"/>
          <w:b/>
          <w:color w:val="000000" w:themeColor="text1"/>
          <w:sz w:val="24"/>
          <w:szCs w:val="24"/>
          <w:u w:val="single"/>
        </w:rPr>
      </w:pPr>
    </w:p>
    <w:p w14:paraId="3AA15A3E" w14:textId="77777777" w:rsidR="004A0A48" w:rsidRPr="00E2692A" w:rsidRDefault="004A0A48" w:rsidP="004A0A48">
      <w:pPr>
        <w:rPr>
          <w:rFonts w:asciiTheme="majorHAnsi" w:hAnsiTheme="majorHAnsi"/>
          <w:b/>
          <w:smallCaps/>
          <w:color w:val="000000" w:themeColor="text1"/>
        </w:rPr>
      </w:pPr>
      <w:r w:rsidRPr="00E2692A">
        <w:rPr>
          <w:rFonts w:asciiTheme="majorHAnsi" w:hAnsiTheme="majorHAnsi"/>
          <w:b/>
          <w:smallCaps/>
          <w:color w:val="000000" w:themeColor="text1"/>
        </w:rPr>
        <w:t>Course Evaluation</w:t>
      </w:r>
    </w:p>
    <w:p w14:paraId="5B0FCC8C" w14:textId="77777777" w:rsidR="004A0A48" w:rsidRPr="00E2692A" w:rsidRDefault="004A0A48" w:rsidP="004A0A48">
      <w:pPr>
        <w:rPr>
          <w:rFonts w:asciiTheme="majorHAnsi" w:hAnsiTheme="majorHAnsi"/>
          <w:b/>
          <w:smallCaps/>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5"/>
        <w:gridCol w:w="3078"/>
        <w:gridCol w:w="3177"/>
      </w:tblGrid>
      <w:tr w:rsidR="004A0A48" w:rsidRPr="00E2692A" w14:paraId="2553864A" w14:textId="77777777">
        <w:trPr>
          <w:trHeight w:val="90"/>
        </w:trPr>
        <w:tc>
          <w:tcPr>
            <w:tcW w:w="3672" w:type="dxa"/>
            <w:shd w:val="clear" w:color="auto" w:fill="auto"/>
          </w:tcPr>
          <w:p w14:paraId="0826F067" w14:textId="77777777" w:rsidR="004A0A48" w:rsidRPr="00E2692A" w:rsidRDefault="004A0A48" w:rsidP="004A0A48">
            <w:pPr>
              <w:rPr>
                <w:rFonts w:asciiTheme="majorHAnsi" w:hAnsiTheme="majorHAnsi"/>
                <w:b/>
                <w:smallCaps/>
                <w:color w:val="000000" w:themeColor="text1"/>
              </w:rPr>
            </w:pPr>
            <w:r w:rsidRPr="00E2692A">
              <w:rPr>
                <w:rFonts w:asciiTheme="majorHAnsi" w:hAnsiTheme="majorHAnsi"/>
                <w:b/>
                <w:smallCaps/>
                <w:color w:val="000000" w:themeColor="text1"/>
              </w:rPr>
              <w:t>Letter Grade</w:t>
            </w:r>
          </w:p>
        </w:tc>
        <w:tc>
          <w:tcPr>
            <w:tcW w:w="3672" w:type="dxa"/>
            <w:shd w:val="clear" w:color="auto" w:fill="auto"/>
          </w:tcPr>
          <w:p w14:paraId="58E15537" w14:textId="77777777" w:rsidR="004A0A48" w:rsidRPr="00E2692A" w:rsidRDefault="004A0A48" w:rsidP="004A0A48">
            <w:pPr>
              <w:rPr>
                <w:rFonts w:asciiTheme="majorHAnsi" w:hAnsiTheme="majorHAnsi"/>
                <w:b/>
                <w:smallCaps/>
                <w:color w:val="000000" w:themeColor="text1"/>
              </w:rPr>
            </w:pPr>
          </w:p>
        </w:tc>
        <w:tc>
          <w:tcPr>
            <w:tcW w:w="3672" w:type="dxa"/>
            <w:shd w:val="clear" w:color="auto" w:fill="auto"/>
          </w:tcPr>
          <w:p w14:paraId="578F08DA" w14:textId="77777777" w:rsidR="004A0A48" w:rsidRPr="00E2692A" w:rsidRDefault="004A0A48" w:rsidP="004A0A48">
            <w:pPr>
              <w:rPr>
                <w:rFonts w:asciiTheme="majorHAnsi" w:hAnsiTheme="majorHAnsi"/>
                <w:b/>
                <w:smallCaps/>
                <w:color w:val="000000" w:themeColor="text1"/>
              </w:rPr>
            </w:pPr>
            <w:r w:rsidRPr="00E2692A">
              <w:rPr>
                <w:rFonts w:asciiTheme="majorHAnsi" w:hAnsiTheme="majorHAnsi"/>
                <w:b/>
                <w:smallCaps/>
                <w:color w:val="000000" w:themeColor="text1"/>
              </w:rPr>
              <w:t>Percentage</w:t>
            </w:r>
          </w:p>
        </w:tc>
      </w:tr>
      <w:tr w:rsidR="004A0A48" w:rsidRPr="00E2692A" w14:paraId="61AA7578" w14:textId="77777777">
        <w:tc>
          <w:tcPr>
            <w:tcW w:w="3672" w:type="dxa"/>
            <w:shd w:val="clear" w:color="auto" w:fill="auto"/>
          </w:tcPr>
          <w:p w14:paraId="1053785D"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smallCaps/>
                <w:color w:val="000000" w:themeColor="text1"/>
              </w:rPr>
              <w:t>A</w:t>
            </w:r>
          </w:p>
        </w:tc>
        <w:tc>
          <w:tcPr>
            <w:tcW w:w="3672" w:type="dxa"/>
            <w:shd w:val="clear" w:color="auto" w:fill="auto"/>
          </w:tcPr>
          <w:p w14:paraId="6D3D3317" w14:textId="77777777" w:rsidR="004A0A48" w:rsidRPr="00E2692A" w:rsidRDefault="00DC59AD" w:rsidP="004A0A48">
            <w:pPr>
              <w:rPr>
                <w:rFonts w:asciiTheme="majorHAnsi" w:hAnsiTheme="majorHAnsi"/>
                <w:smallCaps/>
                <w:color w:val="000000" w:themeColor="text1"/>
              </w:rPr>
            </w:pPr>
            <w:r>
              <w:rPr>
                <w:rFonts w:asciiTheme="majorHAnsi" w:hAnsiTheme="majorHAnsi"/>
                <w:smallCaps/>
                <w:color w:val="000000" w:themeColor="text1"/>
              </w:rPr>
              <w:t>90</w:t>
            </w:r>
            <w:r w:rsidR="004A0A48" w:rsidRPr="00E2692A">
              <w:rPr>
                <w:rFonts w:asciiTheme="majorHAnsi" w:hAnsiTheme="majorHAnsi"/>
                <w:smallCaps/>
                <w:color w:val="000000" w:themeColor="text1"/>
              </w:rPr>
              <w:t xml:space="preserve"> - 100</w:t>
            </w:r>
          </w:p>
        </w:tc>
        <w:tc>
          <w:tcPr>
            <w:tcW w:w="3672" w:type="dxa"/>
            <w:shd w:val="clear" w:color="auto" w:fill="auto"/>
          </w:tcPr>
          <w:p w14:paraId="5FDDF91B"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smallCaps/>
                <w:color w:val="000000" w:themeColor="text1"/>
              </w:rPr>
              <w:t>90% - 100%</w:t>
            </w:r>
          </w:p>
        </w:tc>
      </w:tr>
      <w:tr w:rsidR="004A0A48" w:rsidRPr="00E2692A" w14:paraId="638E4852" w14:textId="77777777">
        <w:tc>
          <w:tcPr>
            <w:tcW w:w="3672" w:type="dxa"/>
            <w:shd w:val="clear" w:color="auto" w:fill="auto"/>
          </w:tcPr>
          <w:p w14:paraId="636975AD"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smallCaps/>
                <w:color w:val="000000" w:themeColor="text1"/>
              </w:rPr>
              <w:t>B</w:t>
            </w:r>
          </w:p>
        </w:tc>
        <w:tc>
          <w:tcPr>
            <w:tcW w:w="3672" w:type="dxa"/>
            <w:shd w:val="clear" w:color="auto" w:fill="auto"/>
          </w:tcPr>
          <w:p w14:paraId="5FD45C11" w14:textId="77777777" w:rsidR="004A0A48" w:rsidRPr="00E2692A" w:rsidRDefault="00DC59AD" w:rsidP="004A0A48">
            <w:pPr>
              <w:rPr>
                <w:rFonts w:asciiTheme="majorHAnsi" w:hAnsiTheme="majorHAnsi"/>
                <w:smallCaps/>
                <w:color w:val="000000" w:themeColor="text1"/>
              </w:rPr>
            </w:pPr>
            <w:r>
              <w:rPr>
                <w:rFonts w:asciiTheme="majorHAnsi" w:hAnsiTheme="majorHAnsi"/>
                <w:smallCaps/>
                <w:color w:val="000000" w:themeColor="text1"/>
              </w:rPr>
              <w:t>89</w:t>
            </w:r>
            <w:r w:rsidR="004A0A48" w:rsidRPr="00E2692A">
              <w:rPr>
                <w:rFonts w:asciiTheme="majorHAnsi" w:hAnsiTheme="majorHAnsi"/>
                <w:smallCaps/>
                <w:color w:val="000000" w:themeColor="text1"/>
              </w:rPr>
              <w:t xml:space="preserve"> - 80</w:t>
            </w:r>
          </w:p>
        </w:tc>
        <w:tc>
          <w:tcPr>
            <w:tcW w:w="3672" w:type="dxa"/>
            <w:shd w:val="clear" w:color="auto" w:fill="auto"/>
          </w:tcPr>
          <w:p w14:paraId="70DCD96E"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smallCaps/>
                <w:color w:val="000000" w:themeColor="text1"/>
              </w:rPr>
              <w:t>89.9% - 80%</w:t>
            </w:r>
          </w:p>
        </w:tc>
      </w:tr>
      <w:tr w:rsidR="004A0A48" w:rsidRPr="00E2692A" w14:paraId="499582A6" w14:textId="77777777">
        <w:tc>
          <w:tcPr>
            <w:tcW w:w="3672" w:type="dxa"/>
            <w:shd w:val="clear" w:color="auto" w:fill="auto"/>
          </w:tcPr>
          <w:p w14:paraId="64795943"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smallCaps/>
                <w:color w:val="000000" w:themeColor="text1"/>
              </w:rPr>
              <w:t>C</w:t>
            </w:r>
          </w:p>
        </w:tc>
        <w:tc>
          <w:tcPr>
            <w:tcW w:w="3672" w:type="dxa"/>
            <w:shd w:val="clear" w:color="auto" w:fill="auto"/>
          </w:tcPr>
          <w:p w14:paraId="1E6259A0" w14:textId="77777777" w:rsidR="004A0A48" w:rsidRPr="00E2692A" w:rsidRDefault="00DC59AD" w:rsidP="004A0A48">
            <w:pPr>
              <w:rPr>
                <w:rFonts w:asciiTheme="majorHAnsi" w:hAnsiTheme="majorHAnsi"/>
                <w:smallCaps/>
                <w:color w:val="000000" w:themeColor="text1"/>
              </w:rPr>
            </w:pPr>
            <w:r>
              <w:rPr>
                <w:rFonts w:asciiTheme="majorHAnsi" w:hAnsiTheme="majorHAnsi"/>
                <w:smallCaps/>
                <w:color w:val="000000" w:themeColor="text1"/>
              </w:rPr>
              <w:t>79</w:t>
            </w:r>
            <w:r w:rsidR="004A0A48" w:rsidRPr="00E2692A">
              <w:rPr>
                <w:rFonts w:asciiTheme="majorHAnsi" w:hAnsiTheme="majorHAnsi"/>
                <w:smallCaps/>
                <w:color w:val="000000" w:themeColor="text1"/>
              </w:rPr>
              <w:t xml:space="preserve"> - 70</w:t>
            </w:r>
          </w:p>
        </w:tc>
        <w:tc>
          <w:tcPr>
            <w:tcW w:w="3672" w:type="dxa"/>
            <w:shd w:val="clear" w:color="auto" w:fill="auto"/>
          </w:tcPr>
          <w:p w14:paraId="3E151363"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smallCaps/>
                <w:color w:val="000000" w:themeColor="text1"/>
              </w:rPr>
              <w:t>79.9% - 70%</w:t>
            </w:r>
          </w:p>
        </w:tc>
      </w:tr>
      <w:tr w:rsidR="004A0A48" w:rsidRPr="00E2692A" w14:paraId="7CDF009D" w14:textId="77777777">
        <w:tc>
          <w:tcPr>
            <w:tcW w:w="3672" w:type="dxa"/>
            <w:shd w:val="clear" w:color="auto" w:fill="auto"/>
          </w:tcPr>
          <w:p w14:paraId="07C1F14D"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smallCaps/>
                <w:color w:val="000000" w:themeColor="text1"/>
              </w:rPr>
              <w:t>D</w:t>
            </w:r>
          </w:p>
        </w:tc>
        <w:tc>
          <w:tcPr>
            <w:tcW w:w="3672" w:type="dxa"/>
            <w:shd w:val="clear" w:color="auto" w:fill="auto"/>
          </w:tcPr>
          <w:p w14:paraId="3652C607" w14:textId="77777777" w:rsidR="004A0A48" w:rsidRPr="00E2692A" w:rsidRDefault="00DC59AD" w:rsidP="004A0A48">
            <w:pPr>
              <w:rPr>
                <w:rFonts w:asciiTheme="majorHAnsi" w:hAnsiTheme="majorHAnsi"/>
                <w:smallCaps/>
                <w:color w:val="000000" w:themeColor="text1"/>
              </w:rPr>
            </w:pPr>
            <w:r>
              <w:rPr>
                <w:rFonts w:asciiTheme="majorHAnsi" w:hAnsiTheme="majorHAnsi"/>
                <w:smallCaps/>
                <w:color w:val="000000" w:themeColor="text1"/>
              </w:rPr>
              <w:t>69</w:t>
            </w:r>
            <w:r w:rsidR="004A0A48" w:rsidRPr="00E2692A">
              <w:rPr>
                <w:rFonts w:asciiTheme="majorHAnsi" w:hAnsiTheme="majorHAnsi"/>
                <w:smallCaps/>
                <w:color w:val="000000" w:themeColor="text1"/>
              </w:rPr>
              <w:t xml:space="preserve"> - 60</w:t>
            </w:r>
          </w:p>
        </w:tc>
        <w:tc>
          <w:tcPr>
            <w:tcW w:w="3672" w:type="dxa"/>
            <w:shd w:val="clear" w:color="auto" w:fill="auto"/>
          </w:tcPr>
          <w:p w14:paraId="2083D715"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smallCaps/>
                <w:color w:val="000000" w:themeColor="text1"/>
              </w:rPr>
              <w:t>69.9% - 60%</w:t>
            </w:r>
          </w:p>
        </w:tc>
      </w:tr>
      <w:tr w:rsidR="004A0A48" w:rsidRPr="00E2692A" w14:paraId="20A35E42" w14:textId="77777777">
        <w:tc>
          <w:tcPr>
            <w:tcW w:w="3672" w:type="dxa"/>
            <w:shd w:val="clear" w:color="auto" w:fill="auto"/>
          </w:tcPr>
          <w:p w14:paraId="12278BE3"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smallCaps/>
                <w:color w:val="000000" w:themeColor="text1"/>
              </w:rPr>
              <w:t>F</w:t>
            </w:r>
          </w:p>
        </w:tc>
        <w:tc>
          <w:tcPr>
            <w:tcW w:w="3672" w:type="dxa"/>
            <w:shd w:val="clear" w:color="auto" w:fill="auto"/>
          </w:tcPr>
          <w:p w14:paraId="122E38E4" w14:textId="77777777" w:rsidR="004A0A48" w:rsidRPr="00E2692A" w:rsidRDefault="00DC59AD" w:rsidP="004A0A48">
            <w:pPr>
              <w:rPr>
                <w:rFonts w:asciiTheme="majorHAnsi" w:hAnsiTheme="majorHAnsi"/>
                <w:smallCaps/>
                <w:color w:val="000000" w:themeColor="text1"/>
              </w:rPr>
            </w:pPr>
            <w:r>
              <w:rPr>
                <w:rFonts w:asciiTheme="majorHAnsi" w:hAnsiTheme="majorHAnsi"/>
                <w:smallCaps/>
                <w:color w:val="000000" w:themeColor="text1"/>
              </w:rPr>
              <w:t>59</w:t>
            </w:r>
            <w:r w:rsidR="004A0A48" w:rsidRPr="00E2692A">
              <w:rPr>
                <w:rFonts w:asciiTheme="majorHAnsi" w:hAnsiTheme="majorHAnsi"/>
                <w:smallCaps/>
                <w:color w:val="000000" w:themeColor="text1"/>
              </w:rPr>
              <w:t xml:space="preserve"> and below</w:t>
            </w:r>
          </w:p>
        </w:tc>
        <w:tc>
          <w:tcPr>
            <w:tcW w:w="3672" w:type="dxa"/>
            <w:shd w:val="clear" w:color="auto" w:fill="auto"/>
          </w:tcPr>
          <w:p w14:paraId="124949DD"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smallCaps/>
                <w:color w:val="000000" w:themeColor="text1"/>
              </w:rPr>
              <w:t>Below 60%</w:t>
            </w:r>
          </w:p>
        </w:tc>
      </w:tr>
    </w:tbl>
    <w:p w14:paraId="3663BB94" w14:textId="77777777" w:rsidR="004A0A48" w:rsidRPr="00E2692A" w:rsidRDefault="004A0A48" w:rsidP="004A0A48">
      <w:pPr>
        <w:rPr>
          <w:rFonts w:asciiTheme="majorHAnsi" w:hAnsiTheme="majorHAnsi"/>
          <w:b/>
          <w:color w:val="000000" w:themeColor="text1"/>
          <w:sz w:val="24"/>
          <w:szCs w:val="24"/>
          <w:u w:val="single"/>
        </w:rPr>
      </w:pPr>
    </w:p>
    <w:p w14:paraId="2B20000C" w14:textId="77777777" w:rsidR="004A0A48" w:rsidRPr="00E2692A" w:rsidRDefault="004A0A48" w:rsidP="004A0A48">
      <w:pPr>
        <w:rPr>
          <w:rFonts w:asciiTheme="majorHAnsi" w:hAnsiTheme="majorHAnsi"/>
          <w:b/>
          <w:color w:val="000000" w:themeColor="text1"/>
          <w:sz w:val="24"/>
          <w:szCs w:val="24"/>
          <w:u w:val="single"/>
        </w:rPr>
      </w:pPr>
    </w:p>
    <w:p w14:paraId="05AE99B0" w14:textId="77777777" w:rsidR="004A0A48" w:rsidRDefault="004A0A48" w:rsidP="00E81786">
      <w:pPr>
        <w:tabs>
          <w:tab w:val="left" w:pos="-720"/>
        </w:tabs>
        <w:suppressAutoHyphens/>
        <w:jc w:val="both"/>
        <w:rPr>
          <w:b/>
          <w:bCs/>
          <w:color w:val="993300"/>
          <w:spacing w:val="-3"/>
        </w:rPr>
      </w:pPr>
    </w:p>
    <w:p w14:paraId="164AB9CD" w14:textId="77777777" w:rsidR="00E81786" w:rsidRPr="00C2266C" w:rsidRDefault="009F77FB" w:rsidP="00E81786">
      <w:pPr>
        <w:tabs>
          <w:tab w:val="left" w:pos="-720"/>
        </w:tabs>
        <w:suppressAutoHyphens/>
        <w:jc w:val="both"/>
        <w:rPr>
          <w:b/>
          <w:bCs/>
          <w:spacing w:val="-3"/>
        </w:rPr>
      </w:pPr>
      <w:r>
        <w:rPr>
          <w:b/>
          <w:bCs/>
          <w:spacing w:val="-3"/>
        </w:rPr>
        <w:t xml:space="preserve">COURSE OBJECTIVES </w:t>
      </w:r>
    </w:p>
    <w:p w14:paraId="4BC69E2D" w14:textId="77777777" w:rsidR="00E81786" w:rsidRPr="00C2266C" w:rsidRDefault="00E81786" w:rsidP="00E81786">
      <w:pPr>
        <w:tabs>
          <w:tab w:val="left" w:pos="-720"/>
        </w:tabs>
        <w:suppressAutoHyphens/>
        <w:jc w:val="both"/>
        <w:rPr>
          <w:b/>
          <w:bCs/>
          <w:spacing w:val="-3"/>
        </w:rPr>
      </w:pPr>
    </w:p>
    <w:tbl>
      <w:tblPr>
        <w:tblW w:w="9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068"/>
        <w:gridCol w:w="5040"/>
      </w:tblGrid>
      <w:tr w:rsidR="004A0A48" w14:paraId="110DA0D9" w14:textId="77777777">
        <w:tc>
          <w:tcPr>
            <w:tcW w:w="4068" w:type="dxa"/>
            <w:shd w:val="clear" w:color="auto" w:fill="D9D9D9"/>
          </w:tcPr>
          <w:p w14:paraId="1DAF00BD" w14:textId="77777777" w:rsidR="004A0A48" w:rsidRPr="00292D76" w:rsidRDefault="004A0A48" w:rsidP="00E81786">
            <w:pPr>
              <w:tabs>
                <w:tab w:val="left" w:pos="-720"/>
              </w:tabs>
              <w:suppressAutoHyphens/>
              <w:jc w:val="both"/>
              <w:rPr>
                <w:b/>
                <w:bCs/>
                <w:spacing w:val="-3"/>
              </w:rPr>
            </w:pPr>
            <w:r w:rsidRPr="00292D76">
              <w:rPr>
                <w:b/>
                <w:bCs/>
                <w:spacing w:val="-3"/>
                <w:sz w:val="22"/>
                <w:szCs w:val="22"/>
              </w:rPr>
              <w:t>CHAPTER</w:t>
            </w:r>
          </w:p>
        </w:tc>
        <w:tc>
          <w:tcPr>
            <w:tcW w:w="5040" w:type="dxa"/>
            <w:shd w:val="clear" w:color="auto" w:fill="D9D9D9"/>
          </w:tcPr>
          <w:p w14:paraId="5DBC04B6" w14:textId="77777777" w:rsidR="004A0A48" w:rsidRPr="00292D76" w:rsidRDefault="004A0A48" w:rsidP="00E81786">
            <w:pPr>
              <w:tabs>
                <w:tab w:val="left" w:pos="-720"/>
              </w:tabs>
              <w:suppressAutoHyphens/>
              <w:rPr>
                <w:b/>
                <w:bCs/>
                <w:spacing w:val="-3"/>
              </w:rPr>
            </w:pPr>
            <w:r>
              <w:rPr>
                <w:b/>
                <w:bCs/>
                <w:spacing w:val="-3"/>
                <w:sz w:val="22"/>
                <w:szCs w:val="22"/>
              </w:rPr>
              <w:t>COURSE OBJECTIVES</w:t>
            </w:r>
          </w:p>
        </w:tc>
      </w:tr>
      <w:tr w:rsidR="004A0A48" w14:paraId="6D3D6A42" w14:textId="77777777">
        <w:tc>
          <w:tcPr>
            <w:tcW w:w="4068" w:type="dxa"/>
          </w:tcPr>
          <w:p w14:paraId="52E0596E" w14:textId="77777777" w:rsidR="004A0A48" w:rsidRPr="00292D76" w:rsidRDefault="004A0A48" w:rsidP="00E81786">
            <w:pPr>
              <w:tabs>
                <w:tab w:val="left" w:pos="-720"/>
              </w:tabs>
              <w:suppressAutoHyphens/>
              <w:jc w:val="both"/>
              <w:rPr>
                <w:b/>
                <w:bCs/>
                <w:spacing w:val="-3"/>
              </w:rPr>
            </w:pPr>
          </w:p>
        </w:tc>
        <w:tc>
          <w:tcPr>
            <w:tcW w:w="5040" w:type="dxa"/>
          </w:tcPr>
          <w:p w14:paraId="03D3BE6F" w14:textId="77777777" w:rsidR="004A0A48" w:rsidRPr="00292D76" w:rsidRDefault="004A0A48" w:rsidP="00E81786">
            <w:pPr>
              <w:tabs>
                <w:tab w:val="left" w:pos="-720"/>
              </w:tabs>
              <w:suppressAutoHyphens/>
              <w:jc w:val="both"/>
              <w:rPr>
                <w:b/>
                <w:bCs/>
                <w:spacing w:val="-3"/>
              </w:rPr>
            </w:pPr>
          </w:p>
        </w:tc>
      </w:tr>
      <w:tr w:rsidR="004A0A48" w14:paraId="2A9A859C" w14:textId="77777777">
        <w:tc>
          <w:tcPr>
            <w:tcW w:w="4068" w:type="dxa"/>
            <w:shd w:val="clear" w:color="auto" w:fill="D9D9D9"/>
          </w:tcPr>
          <w:p w14:paraId="6822602F" w14:textId="77777777" w:rsidR="004A0A48" w:rsidRPr="00292D76" w:rsidRDefault="004A0A48" w:rsidP="00E81786">
            <w:pPr>
              <w:tabs>
                <w:tab w:val="left" w:pos="-720"/>
              </w:tabs>
              <w:suppressAutoHyphens/>
              <w:jc w:val="both"/>
              <w:rPr>
                <w:b/>
                <w:bCs/>
                <w:spacing w:val="-3"/>
              </w:rPr>
            </w:pPr>
            <w:r w:rsidRPr="00292D76">
              <w:rPr>
                <w:b/>
                <w:bCs/>
                <w:spacing w:val="-3"/>
                <w:sz w:val="22"/>
                <w:szCs w:val="22"/>
              </w:rPr>
              <w:t>Chapters 1and 2: Courts and the legal systems</w:t>
            </w:r>
          </w:p>
        </w:tc>
        <w:tc>
          <w:tcPr>
            <w:tcW w:w="5040" w:type="dxa"/>
            <w:shd w:val="clear" w:color="auto" w:fill="D9D9D9"/>
          </w:tcPr>
          <w:p w14:paraId="09D0CECF" w14:textId="77777777" w:rsidR="004A0A48" w:rsidRPr="003B28E0" w:rsidRDefault="004A0A48" w:rsidP="00E81786">
            <w:pPr>
              <w:tabs>
                <w:tab w:val="left" w:pos="-720"/>
              </w:tabs>
              <w:suppressAutoHyphens/>
              <w:jc w:val="both"/>
              <w:rPr>
                <w:b/>
                <w:bCs/>
                <w:spacing w:val="-3"/>
                <w:sz w:val="22"/>
                <w:szCs w:val="22"/>
              </w:rPr>
            </w:pPr>
            <w:r w:rsidRPr="003B28E0">
              <w:rPr>
                <w:b/>
                <w:bCs/>
                <w:spacing w:val="-3"/>
                <w:sz w:val="22"/>
                <w:szCs w:val="22"/>
              </w:rPr>
              <w:t>Student should be able to do the following: Define law, describe the functions of law, list and describe the sources of law in the United States, explain the development of the U.S. legal system, describe state court systems, describe the federal court system, list and describe he types of decisions that are issued by the U.S. Supreme Court, compare the jurisdiction of state courts with that of federal courts, define standing to sue and venue.</w:t>
            </w:r>
          </w:p>
        </w:tc>
      </w:tr>
      <w:tr w:rsidR="004A0A48" w14:paraId="102E4473" w14:textId="77777777">
        <w:tc>
          <w:tcPr>
            <w:tcW w:w="4068" w:type="dxa"/>
          </w:tcPr>
          <w:p w14:paraId="0504842C" w14:textId="77777777" w:rsidR="004A0A48" w:rsidRPr="00292D76" w:rsidRDefault="004A0A48" w:rsidP="00E81786">
            <w:pPr>
              <w:tabs>
                <w:tab w:val="left" w:pos="-720"/>
              </w:tabs>
              <w:suppressAutoHyphens/>
              <w:jc w:val="both"/>
              <w:rPr>
                <w:b/>
                <w:bCs/>
                <w:spacing w:val="-3"/>
              </w:rPr>
            </w:pPr>
          </w:p>
        </w:tc>
        <w:tc>
          <w:tcPr>
            <w:tcW w:w="5040" w:type="dxa"/>
          </w:tcPr>
          <w:p w14:paraId="194F3EF0" w14:textId="77777777" w:rsidR="004A0A48" w:rsidRPr="003B28E0" w:rsidRDefault="004A0A48" w:rsidP="00E81786">
            <w:pPr>
              <w:tabs>
                <w:tab w:val="left" w:pos="-720"/>
              </w:tabs>
              <w:suppressAutoHyphens/>
              <w:jc w:val="both"/>
              <w:rPr>
                <w:b/>
                <w:bCs/>
                <w:spacing w:val="-3"/>
                <w:sz w:val="22"/>
                <w:szCs w:val="22"/>
              </w:rPr>
            </w:pPr>
          </w:p>
        </w:tc>
      </w:tr>
      <w:tr w:rsidR="004A0A48" w14:paraId="1BBC88E7" w14:textId="77777777">
        <w:tc>
          <w:tcPr>
            <w:tcW w:w="4068" w:type="dxa"/>
            <w:shd w:val="clear" w:color="auto" w:fill="D9D9D9"/>
          </w:tcPr>
          <w:p w14:paraId="5A049949" w14:textId="77777777" w:rsidR="004A0A48" w:rsidRPr="00292D76" w:rsidRDefault="004A0A48" w:rsidP="00E81786">
            <w:pPr>
              <w:tabs>
                <w:tab w:val="left" w:pos="-720"/>
              </w:tabs>
              <w:suppressAutoHyphens/>
              <w:jc w:val="both"/>
              <w:rPr>
                <w:b/>
                <w:bCs/>
                <w:spacing w:val="-3"/>
              </w:rPr>
            </w:pPr>
            <w:r w:rsidRPr="00292D76">
              <w:rPr>
                <w:b/>
                <w:bCs/>
                <w:spacing w:val="-3"/>
                <w:sz w:val="22"/>
                <w:szCs w:val="22"/>
              </w:rPr>
              <w:t>Chapters 3 and 4: Constitution and Business</w:t>
            </w:r>
          </w:p>
        </w:tc>
        <w:tc>
          <w:tcPr>
            <w:tcW w:w="5040" w:type="dxa"/>
            <w:shd w:val="clear" w:color="auto" w:fill="D9D9D9"/>
          </w:tcPr>
          <w:p w14:paraId="7D79777B" w14:textId="77777777" w:rsidR="004A0A48" w:rsidRDefault="004A0A48" w:rsidP="00E81786">
            <w:pPr>
              <w:spacing w:before="100" w:beforeAutospacing="1" w:after="100" w:afterAutospacing="1" w:line="225" w:lineRule="atLeast"/>
              <w:rPr>
                <w:b/>
                <w:color w:val="000000"/>
                <w:sz w:val="22"/>
                <w:szCs w:val="22"/>
              </w:rPr>
            </w:pPr>
            <w:r w:rsidRPr="003B28E0">
              <w:rPr>
                <w:b/>
                <w:color w:val="000000"/>
                <w:sz w:val="22"/>
                <w:szCs w:val="22"/>
              </w:rPr>
              <w:t xml:space="preserve">After studying this chapter, you should be able to: Describe the pretrial litigation process. Describe how a case proceeds through trial. Describe how a trial court decision is appealed. Explain the use of arbitration and other nonjudicial methods of alternative dispute resolution. Describe </w:t>
            </w:r>
            <w:r w:rsidRPr="003B28E0">
              <w:rPr>
                <w:b/>
                <w:i/>
                <w:iCs/>
                <w:color w:val="000000"/>
                <w:sz w:val="22"/>
                <w:szCs w:val="22"/>
              </w:rPr>
              <w:t xml:space="preserve">online dispute resolution. </w:t>
            </w:r>
            <w:r w:rsidRPr="003B28E0">
              <w:rPr>
                <w:b/>
                <w:color w:val="000000"/>
                <w:sz w:val="22"/>
                <w:szCs w:val="22"/>
              </w:rPr>
              <w:t xml:space="preserve">Describe the concept of federalism and the doctrine of separation of powers.  Define and apply the Supremacy Clause of the U.S. Constitution. Explain the federal government’s authority to regulate foreign commerce and interstate commerce.  Explain how speech is protected by the First Amendment. </w:t>
            </w:r>
            <w:r w:rsidRPr="003B28E0">
              <w:rPr>
                <w:b/>
                <w:color w:val="000000"/>
                <w:sz w:val="22"/>
                <w:szCs w:val="22"/>
              </w:rPr>
              <w:lastRenderedPageBreak/>
              <w:t>Explain the doctrines of equal protection and due process.</w:t>
            </w:r>
          </w:p>
          <w:p w14:paraId="37E9B474" w14:textId="77777777" w:rsidR="004A0A48" w:rsidRPr="009F77FB" w:rsidRDefault="004A0A48" w:rsidP="00E81786">
            <w:pPr>
              <w:spacing w:before="100" w:beforeAutospacing="1" w:after="100" w:afterAutospacing="1" w:line="225" w:lineRule="atLeast"/>
              <w:rPr>
                <w:b/>
                <w:color w:val="FF0000"/>
                <w:sz w:val="22"/>
                <w:szCs w:val="22"/>
              </w:rPr>
            </w:pPr>
          </w:p>
        </w:tc>
      </w:tr>
      <w:tr w:rsidR="004A0A48" w14:paraId="65E8F50C" w14:textId="77777777">
        <w:tc>
          <w:tcPr>
            <w:tcW w:w="4068" w:type="dxa"/>
          </w:tcPr>
          <w:p w14:paraId="2ADCD9B0" w14:textId="77777777" w:rsidR="004A0A48" w:rsidRPr="00292D76" w:rsidRDefault="004A0A48" w:rsidP="00E81786">
            <w:pPr>
              <w:tabs>
                <w:tab w:val="left" w:pos="-720"/>
              </w:tabs>
              <w:suppressAutoHyphens/>
              <w:jc w:val="both"/>
              <w:rPr>
                <w:b/>
                <w:bCs/>
                <w:spacing w:val="-3"/>
              </w:rPr>
            </w:pPr>
          </w:p>
        </w:tc>
        <w:tc>
          <w:tcPr>
            <w:tcW w:w="5040" w:type="dxa"/>
          </w:tcPr>
          <w:p w14:paraId="7598119F" w14:textId="77777777" w:rsidR="004A0A48" w:rsidRPr="003B28E0" w:rsidRDefault="004A0A48" w:rsidP="00E81786">
            <w:pPr>
              <w:tabs>
                <w:tab w:val="left" w:pos="-720"/>
              </w:tabs>
              <w:suppressAutoHyphens/>
              <w:jc w:val="both"/>
              <w:rPr>
                <w:b/>
                <w:bCs/>
                <w:spacing w:val="-3"/>
                <w:sz w:val="22"/>
                <w:szCs w:val="22"/>
              </w:rPr>
            </w:pPr>
          </w:p>
        </w:tc>
      </w:tr>
      <w:tr w:rsidR="004A0A48" w14:paraId="2FAA6830" w14:textId="77777777">
        <w:tc>
          <w:tcPr>
            <w:tcW w:w="4068" w:type="dxa"/>
            <w:shd w:val="clear" w:color="auto" w:fill="D9D9D9"/>
          </w:tcPr>
          <w:p w14:paraId="350DC9F7" w14:textId="77777777" w:rsidR="004A0A48" w:rsidRPr="00292D76" w:rsidRDefault="004A0A48" w:rsidP="00E81786">
            <w:pPr>
              <w:tabs>
                <w:tab w:val="left" w:pos="-720"/>
              </w:tabs>
              <w:suppressAutoHyphens/>
              <w:jc w:val="both"/>
              <w:rPr>
                <w:b/>
                <w:bCs/>
                <w:spacing w:val="-3"/>
              </w:rPr>
            </w:pPr>
            <w:r w:rsidRPr="00292D76">
              <w:rPr>
                <w:b/>
                <w:bCs/>
                <w:spacing w:val="-3"/>
                <w:sz w:val="22"/>
                <w:szCs w:val="22"/>
              </w:rPr>
              <w:t>Chapters 5 and 6:  Tort Law, Strict Liability and Product Liability</w:t>
            </w:r>
          </w:p>
        </w:tc>
        <w:tc>
          <w:tcPr>
            <w:tcW w:w="5040" w:type="dxa"/>
            <w:shd w:val="clear" w:color="auto" w:fill="D9D9D9"/>
          </w:tcPr>
          <w:p w14:paraId="6D09E531" w14:textId="77777777" w:rsidR="004A0A48" w:rsidRPr="003B28E0" w:rsidRDefault="004A0A48" w:rsidP="00E81786">
            <w:pPr>
              <w:spacing w:before="100" w:beforeAutospacing="1" w:after="100" w:afterAutospacing="1" w:line="225" w:lineRule="atLeast"/>
              <w:jc w:val="both"/>
              <w:rPr>
                <w:b/>
                <w:color w:val="000000"/>
                <w:sz w:val="22"/>
                <w:szCs w:val="22"/>
              </w:rPr>
            </w:pPr>
            <w:r>
              <w:rPr>
                <w:b/>
                <w:color w:val="000000"/>
                <w:sz w:val="22"/>
                <w:szCs w:val="22"/>
              </w:rPr>
              <w:t xml:space="preserve">Students should be able to: </w:t>
            </w:r>
            <w:r w:rsidRPr="003B28E0">
              <w:rPr>
                <w:b/>
                <w:color w:val="000000"/>
                <w:sz w:val="22"/>
                <w:szCs w:val="22"/>
              </w:rPr>
              <w:t xml:space="preserve">List and describe intentional torts against persons. List and explain the elements necessary to prove negligence. Describe special negligence doctrines. Describe assumption of the risk and other defenses to a charge of negligence. Describe and apply the doctrine of strict liability.  Describe and distinguish among the several legal theories of product liability. Define the doctrine of </w:t>
            </w:r>
            <w:r w:rsidRPr="003B28E0">
              <w:rPr>
                <w:b/>
                <w:i/>
                <w:iCs/>
                <w:color w:val="000000"/>
                <w:sz w:val="22"/>
                <w:szCs w:val="22"/>
              </w:rPr>
              <w:t xml:space="preserve">strict liability. </w:t>
            </w:r>
            <w:r w:rsidRPr="003B28E0">
              <w:rPr>
                <w:b/>
                <w:color w:val="000000"/>
                <w:sz w:val="22"/>
                <w:szCs w:val="22"/>
              </w:rPr>
              <w:t>Identify and describe defects in manufacture and design. Identify and describe defects of failure to warn and in packaging. Describe the damages recoverable in a product liability lawsuit.</w:t>
            </w:r>
          </w:p>
        </w:tc>
      </w:tr>
      <w:tr w:rsidR="004A0A48" w14:paraId="4112E1B3" w14:textId="77777777">
        <w:tc>
          <w:tcPr>
            <w:tcW w:w="4068" w:type="dxa"/>
          </w:tcPr>
          <w:p w14:paraId="376BB5C1" w14:textId="77777777" w:rsidR="004A0A48" w:rsidRPr="00292D76" w:rsidRDefault="004A0A48" w:rsidP="00E81786">
            <w:pPr>
              <w:tabs>
                <w:tab w:val="left" w:pos="-720"/>
              </w:tabs>
              <w:suppressAutoHyphens/>
              <w:jc w:val="both"/>
              <w:rPr>
                <w:b/>
                <w:bCs/>
                <w:spacing w:val="-3"/>
              </w:rPr>
            </w:pPr>
          </w:p>
        </w:tc>
        <w:tc>
          <w:tcPr>
            <w:tcW w:w="5040" w:type="dxa"/>
          </w:tcPr>
          <w:p w14:paraId="3A288F6B" w14:textId="77777777" w:rsidR="004A0A48" w:rsidRPr="003B28E0" w:rsidRDefault="004A0A48" w:rsidP="00E81786">
            <w:pPr>
              <w:tabs>
                <w:tab w:val="left" w:pos="-720"/>
              </w:tabs>
              <w:suppressAutoHyphens/>
              <w:jc w:val="both"/>
              <w:rPr>
                <w:b/>
                <w:bCs/>
                <w:spacing w:val="-3"/>
                <w:sz w:val="22"/>
                <w:szCs w:val="22"/>
              </w:rPr>
            </w:pPr>
          </w:p>
        </w:tc>
      </w:tr>
      <w:tr w:rsidR="004A0A48" w14:paraId="0F35B89A" w14:textId="77777777">
        <w:tc>
          <w:tcPr>
            <w:tcW w:w="4068" w:type="dxa"/>
            <w:shd w:val="clear" w:color="auto" w:fill="D9D9D9"/>
          </w:tcPr>
          <w:p w14:paraId="0C69641A" w14:textId="77777777" w:rsidR="004A0A48" w:rsidRPr="00292D76" w:rsidRDefault="004A0A48" w:rsidP="00E81786">
            <w:pPr>
              <w:tabs>
                <w:tab w:val="left" w:pos="-720"/>
              </w:tabs>
              <w:suppressAutoHyphens/>
              <w:jc w:val="both"/>
              <w:rPr>
                <w:b/>
                <w:bCs/>
                <w:spacing w:val="-3"/>
              </w:rPr>
            </w:pPr>
            <w:r>
              <w:rPr>
                <w:b/>
                <w:bCs/>
                <w:spacing w:val="-3"/>
                <w:sz w:val="22"/>
                <w:szCs w:val="22"/>
              </w:rPr>
              <w:t>Chapter 34 – 40</w:t>
            </w:r>
            <w:r w:rsidRPr="00292D76">
              <w:rPr>
                <w:b/>
                <w:bCs/>
                <w:spacing w:val="-3"/>
                <w:sz w:val="22"/>
                <w:szCs w:val="22"/>
              </w:rPr>
              <w:t>: Business Organizations</w:t>
            </w:r>
          </w:p>
        </w:tc>
        <w:tc>
          <w:tcPr>
            <w:tcW w:w="5040" w:type="dxa"/>
            <w:shd w:val="clear" w:color="auto" w:fill="D9D9D9"/>
          </w:tcPr>
          <w:p w14:paraId="4231E547" w14:textId="77777777" w:rsidR="004A0A48" w:rsidRPr="009207BD" w:rsidRDefault="004A0A48" w:rsidP="00E81786">
            <w:pPr>
              <w:tabs>
                <w:tab w:val="left" w:pos="-720"/>
              </w:tabs>
              <w:suppressAutoHyphens/>
              <w:jc w:val="both"/>
              <w:rPr>
                <w:b/>
                <w:color w:val="000000"/>
                <w:sz w:val="22"/>
                <w:szCs w:val="22"/>
              </w:rPr>
            </w:pPr>
            <w:r>
              <w:rPr>
                <w:b/>
                <w:color w:val="000000"/>
                <w:sz w:val="22"/>
                <w:szCs w:val="22"/>
              </w:rPr>
              <w:t xml:space="preserve">Students should be able </w:t>
            </w:r>
            <w:proofErr w:type="gramStart"/>
            <w:r>
              <w:rPr>
                <w:b/>
                <w:color w:val="000000"/>
                <w:sz w:val="22"/>
                <w:szCs w:val="22"/>
              </w:rPr>
              <w:t>to :</w:t>
            </w:r>
            <w:proofErr w:type="gramEnd"/>
            <w:r>
              <w:rPr>
                <w:b/>
                <w:color w:val="000000"/>
                <w:sz w:val="22"/>
                <w:szCs w:val="22"/>
              </w:rPr>
              <w:t xml:space="preserve"> </w:t>
            </w:r>
            <w:r w:rsidRPr="003B28E0">
              <w:rPr>
                <w:b/>
                <w:color w:val="000000"/>
                <w:sz w:val="22"/>
                <w:szCs w:val="22"/>
              </w:rPr>
              <w:t xml:space="preserve">Define </w:t>
            </w:r>
            <w:r w:rsidRPr="003B28E0">
              <w:rPr>
                <w:b/>
                <w:i/>
                <w:iCs/>
                <w:color w:val="000000"/>
                <w:sz w:val="22"/>
                <w:szCs w:val="22"/>
              </w:rPr>
              <w:t>sole proprietorship.</w:t>
            </w:r>
            <w:r w:rsidRPr="003B28E0">
              <w:rPr>
                <w:b/>
                <w:color w:val="000000"/>
                <w:sz w:val="22"/>
                <w:szCs w:val="22"/>
              </w:rPr>
              <w:t xml:space="preserve"> Describe the liability of a sole proprietor. Define </w:t>
            </w:r>
            <w:r w:rsidRPr="003B28E0">
              <w:rPr>
                <w:b/>
                <w:i/>
                <w:iCs/>
                <w:color w:val="000000"/>
                <w:sz w:val="22"/>
                <w:szCs w:val="22"/>
              </w:rPr>
              <w:t>general partnership</w:t>
            </w:r>
            <w:r w:rsidRPr="003B28E0">
              <w:rPr>
                <w:b/>
                <w:color w:val="000000"/>
                <w:sz w:val="22"/>
                <w:szCs w:val="22"/>
              </w:rPr>
              <w:t xml:space="preserve"> and describe how general partnerships are formed. Explain the contract and tort liability of partners. Describe how a partnership is dissolved and terminated. Define </w:t>
            </w:r>
            <w:r w:rsidRPr="003B28E0">
              <w:rPr>
                <w:b/>
                <w:i/>
                <w:iCs/>
                <w:color w:val="000000"/>
                <w:sz w:val="22"/>
                <w:szCs w:val="22"/>
              </w:rPr>
              <w:t>limited partnership.</w:t>
            </w:r>
            <w:r w:rsidRPr="003B28E0">
              <w:rPr>
                <w:b/>
                <w:color w:val="000000"/>
                <w:sz w:val="22"/>
                <w:szCs w:val="22"/>
              </w:rPr>
              <w:t xml:space="preserve"> Describe the process of forming a limited partnership. Distinguish between limited and general partners. Identify and describe the liability of general and limited partners. Describe the process of dissolution and winding up of a limited partnership. After studying this chapter, you should be able to: Define </w:t>
            </w:r>
            <w:r w:rsidRPr="003B28E0">
              <w:rPr>
                <w:b/>
                <w:i/>
                <w:iCs/>
                <w:color w:val="000000"/>
                <w:sz w:val="22"/>
                <w:szCs w:val="22"/>
              </w:rPr>
              <w:t>corporation</w:t>
            </w:r>
            <w:r w:rsidRPr="003B28E0">
              <w:rPr>
                <w:b/>
                <w:color w:val="000000"/>
                <w:sz w:val="22"/>
                <w:szCs w:val="22"/>
              </w:rPr>
              <w:t xml:space="preserve"> and list the major characteristics of a corporation. Describe the process of forming a corporation. Describe promoters’ liability. Define </w:t>
            </w:r>
            <w:r w:rsidRPr="003B28E0">
              <w:rPr>
                <w:b/>
                <w:i/>
                <w:iCs/>
                <w:color w:val="000000"/>
                <w:sz w:val="22"/>
                <w:szCs w:val="22"/>
              </w:rPr>
              <w:t>common stock</w:t>
            </w:r>
            <w:r w:rsidRPr="003B28E0">
              <w:rPr>
                <w:b/>
                <w:color w:val="000000"/>
                <w:sz w:val="22"/>
                <w:szCs w:val="22"/>
              </w:rPr>
              <w:t xml:space="preserve"> and </w:t>
            </w:r>
            <w:r w:rsidRPr="003B28E0">
              <w:rPr>
                <w:b/>
                <w:i/>
                <w:iCs/>
                <w:color w:val="000000"/>
                <w:sz w:val="22"/>
                <w:szCs w:val="22"/>
              </w:rPr>
              <w:t>preferred stock.</w:t>
            </w:r>
            <w:r w:rsidRPr="003B28E0">
              <w:rPr>
                <w:b/>
                <w:color w:val="000000"/>
                <w:sz w:val="22"/>
                <w:szCs w:val="22"/>
              </w:rPr>
              <w:t xml:space="preserve"> Define </w:t>
            </w:r>
            <w:r w:rsidRPr="003B28E0">
              <w:rPr>
                <w:b/>
                <w:i/>
                <w:iCs/>
                <w:color w:val="000000"/>
                <w:sz w:val="22"/>
                <w:szCs w:val="22"/>
              </w:rPr>
              <w:t>S corporation</w:t>
            </w:r>
            <w:r w:rsidRPr="003B28E0">
              <w:rPr>
                <w:b/>
                <w:color w:val="000000"/>
                <w:sz w:val="22"/>
                <w:szCs w:val="22"/>
              </w:rPr>
              <w:t xml:space="preserve"> and describe the tax benefits of this form of corporation. Describe the functions of shareholders, directors, and officers in managing the affairs of a corporation. Describe a director’s and an officer’s duty of care and the business judgment rule. Describe a director’s and an officer’s duty of loyalty and how this duty is breached. Define </w:t>
            </w:r>
            <w:r w:rsidRPr="003B28E0">
              <w:rPr>
                <w:b/>
                <w:i/>
                <w:iCs/>
                <w:color w:val="000000"/>
                <w:sz w:val="22"/>
                <w:szCs w:val="22"/>
              </w:rPr>
              <w:t>piercing the corporate veil,</w:t>
            </w:r>
            <w:r w:rsidRPr="003B28E0">
              <w:rPr>
                <w:b/>
                <w:color w:val="000000"/>
                <w:sz w:val="22"/>
                <w:szCs w:val="22"/>
              </w:rPr>
              <w:t xml:space="preserve"> or </w:t>
            </w:r>
            <w:r w:rsidRPr="003B28E0">
              <w:rPr>
                <w:b/>
                <w:i/>
                <w:iCs/>
                <w:color w:val="000000"/>
                <w:sz w:val="22"/>
                <w:szCs w:val="22"/>
              </w:rPr>
              <w:t>alter ego doctrine.</w:t>
            </w:r>
            <w:r w:rsidRPr="003B28E0">
              <w:rPr>
                <w:b/>
                <w:color w:val="000000"/>
                <w:sz w:val="22"/>
                <w:szCs w:val="22"/>
              </w:rPr>
              <w:t xml:space="preserve"> Describe how the Sarbanes-Oxley Act affects corporate governance. Describe the process of soliciting proxies from shareholders and engaging in proxy contests. Define </w:t>
            </w:r>
            <w:r w:rsidRPr="003B28E0">
              <w:rPr>
                <w:b/>
                <w:i/>
                <w:iCs/>
                <w:color w:val="000000"/>
                <w:sz w:val="22"/>
                <w:szCs w:val="22"/>
              </w:rPr>
              <w:t>shareholder resolution</w:t>
            </w:r>
            <w:r w:rsidRPr="003B28E0">
              <w:rPr>
                <w:b/>
                <w:color w:val="000000"/>
                <w:sz w:val="22"/>
                <w:szCs w:val="22"/>
              </w:rPr>
              <w:t xml:space="preserve"> and identify when a shareholder can include a resolution in proxy materials. Describe the process for approving a merger or share exchange. Define </w:t>
            </w:r>
            <w:r w:rsidRPr="003B28E0">
              <w:rPr>
                <w:b/>
                <w:i/>
                <w:iCs/>
                <w:color w:val="000000"/>
                <w:sz w:val="22"/>
                <w:szCs w:val="22"/>
              </w:rPr>
              <w:t>tender offer</w:t>
            </w:r>
            <w:r w:rsidRPr="003B28E0">
              <w:rPr>
                <w:b/>
                <w:color w:val="000000"/>
                <w:sz w:val="22"/>
                <w:szCs w:val="22"/>
              </w:rPr>
              <w:t xml:space="preserve"> and describe poison pills, white night mergers, greenmail, and other defensive maneuvers to prevent hostile takeover. Examine the use of multinational corporations in conducting </w:t>
            </w:r>
            <w:r w:rsidRPr="003B28E0">
              <w:rPr>
                <w:b/>
                <w:color w:val="000000"/>
                <w:sz w:val="22"/>
                <w:szCs w:val="22"/>
              </w:rPr>
              <w:lastRenderedPageBreak/>
              <w:t xml:space="preserve">international business. Define </w:t>
            </w:r>
            <w:r w:rsidRPr="003B28E0">
              <w:rPr>
                <w:b/>
                <w:i/>
                <w:iCs/>
                <w:color w:val="000000"/>
                <w:sz w:val="22"/>
                <w:szCs w:val="22"/>
              </w:rPr>
              <w:t>limited liability company (LLC)</w:t>
            </w:r>
            <w:r w:rsidRPr="003B28E0">
              <w:rPr>
                <w:b/>
                <w:color w:val="000000"/>
                <w:sz w:val="22"/>
                <w:szCs w:val="22"/>
              </w:rPr>
              <w:t xml:space="preserve"> and </w:t>
            </w:r>
            <w:r w:rsidRPr="003B28E0">
              <w:rPr>
                <w:b/>
                <w:i/>
                <w:iCs/>
                <w:color w:val="000000"/>
                <w:sz w:val="22"/>
                <w:szCs w:val="22"/>
              </w:rPr>
              <w:t>limited liability partnership (LLP).</w:t>
            </w:r>
            <w:r w:rsidRPr="003B28E0">
              <w:rPr>
                <w:b/>
                <w:color w:val="000000"/>
                <w:sz w:val="22"/>
                <w:szCs w:val="22"/>
              </w:rPr>
              <w:t xml:space="preserve"> Describe the process of organizing LLCs and LLPs. Describe the limited liability shield provided by LLCs and LLPs. Compare member-managed LLCs and manager-managed LLCs. Determine when members and managers owe fiduciary duties of loyalty and care to an LLC.</w:t>
            </w:r>
          </w:p>
        </w:tc>
      </w:tr>
      <w:tr w:rsidR="004A0A48" w14:paraId="50D3DFBB" w14:textId="77777777">
        <w:tc>
          <w:tcPr>
            <w:tcW w:w="4068" w:type="dxa"/>
          </w:tcPr>
          <w:p w14:paraId="1AF79D53" w14:textId="77777777" w:rsidR="004A0A48" w:rsidRPr="00292D76" w:rsidRDefault="004A0A48" w:rsidP="00E81786">
            <w:pPr>
              <w:tabs>
                <w:tab w:val="left" w:pos="-720"/>
              </w:tabs>
              <w:suppressAutoHyphens/>
              <w:jc w:val="both"/>
              <w:rPr>
                <w:b/>
                <w:bCs/>
                <w:spacing w:val="-3"/>
              </w:rPr>
            </w:pPr>
          </w:p>
        </w:tc>
        <w:tc>
          <w:tcPr>
            <w:tcW w:w="5040" w:type="dxa"/>
          </w:tcPr>
          <w:p w14:paraId="285B4787" w14:textId="77777777" w:rsidR="004A0A48" w:rsidRPr="003B28E0" w:rsidRDefault="004A0A48" w:rsidP="00E81786">
            <w:pPr>
              <w:tabs>
                <w:tab w:val="left" w:pos="-720"/>
              </w:tabs>
              <w:suppressAutoHyphens/>
              <w:jc w:val="both"/>
              <w:rPr>
                <w:b/>
                <w:bCs/>
                <w:spacing w:val="-3"/>
                <w:sz w:val="22"/>
                <w:szCs w:val="22"/>
              </w:rPr>
            </w:pPr>
          </w:p>
        </w:tc>
      </w:tr>
      <w:tr w:rsidR="004A0A48" w14:paraId="3502154F" w14:textId="77777777">
        <w:tc>
          <w:tcPr>
            <w:tcW w:w="4068" w:type="dxa"/>
            <w:shd w:val="clear" w:color="auto" w:fill="D9D9D9"/>
          </w:tcPr>
          <w:p w14:paraId="6B3AF308" w14:textId="77777777" w:rsidR="004A0A48" w:rsidRPr="00292D76" w:rsidRDefault="004A0A48" w:rsidP="00E81786">
            <w:pPr>
              <w:tabs>
                <w:tab w:val="left" w:pos="-720"/>
              </w:tabs>
              <w:suppressAutoHyphens/>
              <w:jc w:val="both"/>
              <w:rPr>
                <w:b/>
                <w:bCs/>
                <w:spacing w:val="-3"/>
              </w:rPr>
            </w:pPr>
            <w:r w:rsidRPr="00292D76">
              <w:rPr>
                <w:b/>
                <w:bCs/>
                <w:spacing w:val="-3"/>
                <w:sz w:val="22"/>
                <w:szCs w:val="22"/>
              </w:rPr>
              <w:t>Chapters 7 and 8: Intellectual Property and Crimes</w:t>
            </w:r>
          </w:p>
        </w:tc>
        <w:tc>
          <w:tcPr>
            <w:tcW w:w="5040" w:type="dxa"/>
            <w:shd w:val="clear" w:color="auto" w:fill="D9D9D9"/>
          </w:tcPr>
          <w:p w14:paraId="4F8A5B8A" w14:textId="77777777" w:rsidR="004A0A48" w:rsidRDefault="004A0A48" w:rsidP="00E81786">
            <w:pPr>
              <w:tabs>
                <w:tab w:val="left" w:pos="-720"/>
              </w:tabs>
              <w:suppressAutoHyphens/>
              <w:jc w:val="both"/>
              <w:rPr>
                <w:b/>
                <w:color w:val="000000"/>
                <w:sz w:val="22"/>
                <w:szCs w:val="22"/>
              </w:rPr>
            </w:pPr>
            <w:r>
              <w:rPr>
                <w:b/>
                <w:color w:val="000000"/>
                <w:sz w:val="22"/>
                <w:szCs w:val="22"/>
              </w:rPr>
              <w:t xml:space="preserve">Students should be able to: </w:t>
            </w:r>
            <w:r w:rsidRPr="003B28E0">
              <w:rPr>
                <w:b/>
                <w:color w:val="000000"/>
                <w:sz w:val="22"/>
                <w:szCs w:val="22"/>
              </w:rPr>
              <w:t xml:space="preserve">Describe the business tort of misappropriating a trade secret. Describe how an invention can be patented under federal patent laws and the penalties for patent infringement. List the items that can be copyrighted and describe the penalties of copyright infringement. Define </w:t>
            </w:r>
            <w:r w:rsidRPr="003B28E0">
              <w:rPr>
                <w:b/>
                <w:i/>
                <w:iCs/>
                <w:color w:val="000000"/>
                <w:sz w:val="22"/>
                <w:szCs w:val="22"/>
              </w:rPr>
              <w:t>trademarks</w:t>
            </w:r>
            <w:r w:rsidRPr="003B28E0">
              <w:rPr>
                <w:b/>
                <w:color w:val="000000"/>
                <w:sz w:val="22"/>
                <w:szCs w:val="22"/>
              </w:rPr>
              <w:t xml:space="preserve"> and </w:t>
            </w:r>
            <w:r w:rsidRPr="003B28E0">
              <w:rPr>
                <w:b/>
                <w:i/>
                <w:iCs/>
                <w:color w:val="000000"/>
                <w:sz w:val="22"/>
                <w:szCs w:val="22"/>
              </w:rPr>
              <w:t>service marks</w:t>
            </w:r>
            <w:r w:rsidRPr="003B28E0">
              <w:rPr>
                <w:b/>
                <w:color w:val="000000"/>
                <w:sz w:val="22"/>
                <w:szCs w:val="22"/>
              </w:rPr>
              <w:t xml:space="preserve"> and describe the penalties for trademark infringement. Define </w:t>
            </w:r>
            <w:r w:rsidRPr="003B28E0">
              <w:rPr>
                <w:b/>
                <w:i/>
                <w:iCs/>
                <w:color w:val="000000"/>
                <w:sz w:val="22"/>
                <w:szCs w:val="22"/>
              </w:rPr>
              <w:t>cyber piracy</w:t>
            </w:r>
            <w:r w:rsidRPr="003B28E0">
              <w:rPr>
                <w:b/>
                <w:color w:val="000000"/>
                <w:sz w:val="22"/>
                <w:szCs w:val="22"/>
              </w:rPr>
              <w:t xml:space="preserve"> and describe the penalties for engaging in cyber infringement of intellectual property rights.</w:t>
            </w:r>
            <w:r>
              <w:rPr>
                <w:b/>
                <w:color w:val="000000"/>
                <w:sz w:val="22"/>
                <w:szCs w:val="22"/>
              </w:rPr>
              <w:t xml:space="preserve"> </w:t>
            </w:r>
            <w:r w:rsidRPr="003B28E0">
              <w:rPr>
                <w:b/>
                <w:color w:val="000000"/>
                <w:sz w:val="22"/>
                <w:szCs w:val="22"/>
              </w:rPr>
              <w:t>List and describe the essential elements of a crime. Describe crimin</w:t>
            </w:r>
            <w:r>
              <w:rPr>
                <w:b/>
                <w:color w:val="000000"/>
                <w:sz w:val="22"/>
                <w:szCs w:val="22"/>
              </w:rPr>
              <w:t xml:space="preserve">al procedure, including arrest, </w:t>
            </w:r>
            <w:r w:rsidRPr="003B28E0">
              <w:rPr>
                <w:b/>
                <w:color w:val="000000"/>
                <w:sz w:val="22"/>
                <w:szCs w:val="22"/>
              </w:rPr>
              <w:t xml:space="preserve">indictment, arraignment, and the criminal trial. Define major white-collar crimes, such as </w:t>
            </w:r>
            <w:r w:rsidRPr="003B28E0">
              <w:rPr>
                <w:b/>
                <w:i/>
                <w:iCs/>
                <w:color w:val="000000"/>
                <w:sz w:val="22"/>
                <w:szCs w:val="22"/>
              </w:rPr>
              <w:t>embezzlement, bribery,</w:t>
            </w:r>
            <w:r w:rsidRPr="003B28E0">
              <w:rPr>
                <w:b/>
                <w:color w:val="000000"/>
                <w:sz w:val="22"/>
                <w:szCs w:val="22"/>
              </w:rPr>
              <w:t xml:space="preserve"> and </w:t>
            </w:r>
            <w:r w:rsidRPr="003B28E0">
              <w:rPr>
                <w:b/>
                <w:i/>
                <w:iCs/>
                <w:color w:val="000000"/>
                <w:sz w:val="22"/>
                <w:szCs w:val="22"/>
              </w:rPr>
              <w:t>criminal fraud.</w:t>
            </w:r>
            <w:r w:rsidRPr="003B28E0">
              <w:rPr>
                <w:b/>
                <w:color w:val="000000"/>
                <w:sz w:val="22"/>
                <w:szCs w:val="22"/>
              </w:rPr>
              <w:t xml:space="preserve"> List and describe laws involving domestic and international business crimes. Explain the constitutional safeguards provided by the Fourth, Fifth, Sixth, and Eighth Amendments to the U.S. Constitution.</w:t>
            </w:r>
          </w:p>
          <w:p w14:paraId="09E68AB0" w14:textId="77777777" w:rsidR="004A0A48" w:rsidRDefault="004A0A48" w:rsidP="00E81786">
            <w:pPr>
              <w:tabs>
                <w:tab w:val="left" w:pos="-720"/>
              </w:tabs>
              <w:suppressAutoHyphens/>
              <w:jc w:val="both"/>
              <w:rPr>
                <w:b/>
                <w:color w:val="000000"/>
                <w:sz w:val="22"/>
                <w:szCs w:val="22"/>
              </w:rPr>
            </w:pPr>
          </w:p>
          <w:p w14:paraId="6C633556" w14:textId="77777777" w:rsidR="004A0A48" w:rsidRPr="009F77FB" w:rsidRDefault="004A0A48" w:rsidP="00E81786">
            <w:pPr>
              <w:tabs>
                <w:tab w:val="left" w:pos="-720"/>
              </w:tabs>
              <w:suppressAutoHyphens/>
              <w:jc w:val="both"/>
              <w:rPr>
                <w:b/>
                <w:bCs/>
                <w:color w:val="FF0000"/>
                <w:spacing w:val="-3"/>
                <w:sz w:val="22"/>
                <w:szCs w:val="22"/>
              </w:rPr>
            </w:pPr>
          </w:p>
        </w:tc>
      </w:tr>
      <w:tr w:rsidR="004A0A48" w14:paraId="41B622C2" w14:textId="77777777">
        <w:tc>
          <w:tcPr>
            <w:tcW w:w="4068" w:type="dxa"/>
          </w:tcPr>
          <w:p w14:paraId="2BF85549" w14:textId="77777777" w:rsidR="004A0A48" w:rsidRPr="00292D76" w:rsidRDefault="004A0A48" w:rsidP="00E81786">
            <w:pPr>
              <w:tabs>
                <w:tab w:val="left" w:pos="-720"/>
              </w:tabs>
              <w:suppressAutoHyphens/>
              <w:jc w:val="both"/>
              <w:rPr>
                <w:b/>
                <w:bCs/>
                <w:spacing w:val="-3"/>
              </w:rPr>
            </w:pPr>
          </w:p>
        </w:tc>
        <w:tc>
          <w:tcPr>
            <w:tcW w:w="5040" w:type="dxa"/>
          </w:tcPr>
          <w:p w14:paraId="70ECA656" w14:textId="77777777" w:rsidR="004A0A48" w:rsidRPr="003B28E0" w:rsidRDefault="004A0A48" w:rsidP="00E81786">
            <w:pPr>
              <w:tabs>
                <w:tab w:val="left" w:pos="-720"/>
              </w:tabs>
              <w:suppressAutoHyphens/>
              <w:jc w:val="both"/>
              <w:rPr>
                <w:b/>
                <w:bCs/>
                <w:spacing w:val="-3"/>
                <w:sz w:val="22"/>
                <w:szCs w:val="22"/>
              </w:rPr>
            </w:pPr>
          </w:p>
        </w:tc>
      </w:tr>
      <w:tr w:rsidR="004A0A48" w14:paraId="762C44F9" w14:textId="77777777">
        <w:tc>
          <w:tcPr>
            <w:tcW w:w="4068" w:type="dxa"/>
            <w:shd w:val="clear" w:color="auto" w:fill="D9D9D9"/>
          </w:tcPr>
          <w:p w14:paraId="03604D83" w14:textId="77777777" w:rsidR="004A0A48" w:rsidRPr="00292D76" w:rsidRDefault="004A0A48" w:rsidP="00E81786">
            <w:pPr>
              <w:tabs>
                <w:tab w:val="left" w:pos="-720"/>
              </w:tabs>
              <w:suppressAutoHyphens/>
              <w:jc w:val="both"/>
              <w:rPr>
                <w:b/>
                <w:bCs/>
                <w:spacing w:val="-3"/>
              </w:rPr>
            </w:pPr>
            <w:r>
              <w:rPr>
                <w:b/>
                <w:bCs/>
                <w:spacing w:val="-3"/>
                <w:sz w:val="22"/>
                <w:szCs w:val="22"/>
              </w:rPr>
              <w:t>Chapters 9</w:t>
            </w:r>
            <w:r w:rsidRPr="00292D76">
              <w:rPr>
                <w:b/>
                <w:bCs/>
                <w:spacing w:val="-3"/>
                <w:sz w:val="22"/>
                <w:szCs w:val="22"/>
              </w:rPr>
              <w:t xml:space="preserve"> – 14: Contract and Sales Law</w:t>
            </w:r>
          </w:p>
        </w:tc>
        <w:tc>
          <w:tcPr>
            <w:tcW w:w="5040" w:type="dxa"/>
            <w:shd w:val="clear" w:color="auto" w:fill="D9D9D9"/>
          </w:tcPr>
          <w:p w14:paraId="208A56AF" w14:textId="77777777" w:rsidR="004A0A48" w:rsidRPr="003B28E0" w:rsidRDefault="004A0A48" w:rsidP="00E81786">
            <w:pPr>
              <w:tabs>
                <w:tab w:val="left" w:pos="-720"/>
              </w:tabs>
              <w:suppressAutoHyphens/>
              <w:jc w:val="both"/>
              <w:rPr>
                <w:b/>
                <w:bCs/>
                <w:spacing w:val="-3"/>
                <w:sz w:val="22"/>
                <w:szCs w:val="22"/>
              </w:rPr>
            </w:pPr>
            <w:r w:rsidRPr="003B28E0">
              <w:rPr>
                <w:b/>
                <w:color w:val="000000"/>
                <w:sz w:val="22"/>
                <w:szCs w:val="22"/>
              </w:rPr>
              <w:t xml:space="preserve">Define </w:t>
            </w:r>
            <w:r w:rsidRPr="003B28E0">
              <w:rPr>
                <w:b/>
                <w:i/>
                <w:iCs/>
                <w:color w:val="000000"/>
                <w:sz w:val="22"/>
                <w:szCs w:val="22"/>
              </w:rPr>
              <w:t>contract.</w:t>
            </w:r>
            <w:r w:rsidRPr="003B28E0">
              <w:rPr>
                <w:b/>
                <w:color w:val="000000"/>
                <w:sz w:val="22"/>
                <w:szCs w:val="22"/>
              </w:rPr>
              <w:t xml:space="preserve"> List the elements necessary to form a valid contract. Distinguish between bilateral and unilateral contracts. Describe and distinguish between express and implied-in-fact contracts. Describe and distinguish among valid, void, voidable, and unenforceable contracts. Define </w:t>
            </w:r>
            <w:r w:rsidRPr="003B28E0">
              <w:rPr>
                <w:b/>
                <w:i/>
                <w:iCs/>
                <w:color w:val="000000"/>
                <w:sz w:val="22"/>
                <w:szCs w:val="22"/>
              </w:rPr>
              <w:t>agreement, offer,</w:t>
            </w:r>
            <w:r w:rsidRPr="003B28E0">
              <w:rPr>
                <w:b/>
                <w:color w:val="000000"/>
                <w:sz w:val="22"/>
                <w:szCs w:val="22"/>
              </w:rPr>
              <w:t xml:space="preserve"> and </w:t>
            </w:r>
            <w:r w:rsidRPr="003B28E0">
              <w:rPr>
                <w:b/>
                <w:i/>
                <w:iCs/>
                <w:color w:val="000000"/>
                <w:sz w:val="22"/>
                <w:szCs w:val="22"/>
              </w:rPr>
              <w:t>acceptance.</w:t>
            </w:r>
            <w:r w:rsidRPr="003B28E0">
              <w:rPr>
                <w:b/>
                <w:color w:val="000000"/>
                <w:sz w:val="22"/>
                <w:szCs w:val="22"/>
              </w:rPr>
              <w:t xml:space="preserve"> Describe the required terms of an offer and describe the terms that can be implied in an offer. Describe special forms of offers, including Internet auctions. Define </w:t>
            </w:r>
            <w:r w:rsidRPr="003B28E0">
              <w:rPr>
                <w:b/>
                <w:i/>
                <w:iCs/>
                <w:color w:val="000000"/>
                <w:sz w:val="22"/>
                <w:szCs w:val="22"/>
              </w:rPr>
              <w:t>counteroffer</w:t>
            </w:r>
            <w:r w:rsidRPr="003B28E0">
              <w:rPr>
                <w:b/>
                <w:color w:val="000000"/>
                <w:sz w:val="22"/>
                <w:szCs w:val="22"/>
              </w:rPr>
              <w:t xml:space="preserve"> and describe the effects of a counteroffer. Describe how offers are terminated by acts of the parties and the operation of law. Define </w:t>
            </w:r>
            <w:r w:rsidRPr="003B28E0">
              <w:rPr>
                <w:b/>
                <w:i/>
                <w:iCs/>
                <w:color w:val="000000"/>
                <w:sz w:val="22"/>
                <w:szCs w:val="22"/>
              </w:rPr>
              <w:t>consideration</w:t>
            </w:r>
            <w:r w:rsidRPr="003B28E0">
              <w:rPr>
                <w:b/>
                <w:color w:val="000000"/>
                <w:sz w:val="22"/>
                <w:szCs w:val="22"/>
              </w:rPr>
              <w:t xml:space="preserve"> and describe the requirements of consideration. Define a </w:t>
            </w:r>
            <w:r w:rsidRPr="003B28E0">
              <w:rPr>
                <w:b/>
                <w:i/>
                <w:iCs/>
                <w:color w:val="000000"/>
                <w:sz w:val="22"/>
                <w:szCs w:val="22"/>
              </w:rPr>
              <w:t>gift promise</w:t>
            </w:r>
            <w:r w:rsidRPr="003B28E0">
              <w:rPr>
                <w:b/>
                <w:color w:val="000000"/>
                <w:sz w:val="22"/>
                <w:szCs w:val="22"/>
              </w:rPr>
              <w:t xml:space="preserve"> and identify whether gift promises are enforceable. Describe contracts that lack consideration, such as those involving illegal consideration, an illusory promise, a preexisting duty, or past consideration. Define an accord and satisfaction of a disputed claim. Define and apply the equitable doctrine of </w:t>
            </w:r>
            <w:r w:rsidRPr="003B28E0">
              <w:rPr>
                <w:b/>
                <w:i/>
                <w:iCs/>
                <w:color w:val="000000"/>
                <w:sz w:val="22"/>
                <w:szCs w:val="22"/>
              </w:rPr>
              <w:t>promissory estoppel.</w:t>
            </w:r>
            <w:r w:rsidRPr="003B28E0">
              <w:rPr>
                <w:b/>
                <w:color w:val="000000"/>
                <w:sz w:val="22"/>
                <w:szCs w:val="22"/>
              </w:rPr>
              <w:t xml:space="preserve"> Define and describe the infancy doctrine. </w:t>
            </w:r>
            <w:r w:rsidRPr="003B28E0">
              <w:rPr>
                <w:b/>
                <w:color w:val="000000"/>
                <w:sz w:val="22"/>
                <w:szCs w:val="22"/>
              </w:rPr>
              <w:lastRenderedPageBreak/>
              <w:t xml:space="preserve">Define </w:t>
            </w:r>
            <w:r w:rsidRPr="003B28E0">
              <w:rPr>
                <w:b/>
                <w:i/>
                <w:iCs/>
                <w:color w:val="000000"/>
                <w:sz w:val="22"/>
                <w:szCs w:val="22"/>
              </w:rPr>
              <w:t>legal insanity</w:t>
            </w:r>
            <w:r w:rsidRPr="003B28E0">
              <w:rPr>
                <w:b/>
                <w:color w:val="000000"/>
                <w:sz w:val="22"/>
                <w:szCs w:val="22"/>
              </w:rPr>
              <w:t xml:space="preserve"> and </w:t>
            </w:r>
            <w:r w:rsidRPr="003B28E0">
              <w:rPr>
                <w:b/>
                <w:i/>
                <w:iCs/>
                <w:color w:val="000000"/>
                <w:sz w:val="22"/>
                <w:szCs w:val="22"/>
              </w:rPr>
              <w:t>intoxication</w:t>
            </w:r>
            <w:r w:rsidRPr="003B28E0">
              <w:rPr>
                <w:b/>
                <w:color w:val="000000"/>
                <w:sz w:val="22"/>
                <w:szCs w:val="22"/>
              </w:rPr>
              <w:t xml:space="preserve"> and explain how they affect contractual capacity. Identify illegal contracts that are contrary to statutes and those that violate public policy. Describe covenants not to compete and exculpatory clauses and identify when they are lawful. Define </w:t>
            </w:r>
            <w:r w:rsidRPr="003B28E0">
              <w:rPr>
                <w:b/>
                <w:i/>
                <w:iCs/>
                <w:color w:val="000000"/>
                <w:sz w:val="22"/>
                <w:szCs w:val="22"/>
              </w:rPr>
              <w:t>unconscionable contract</w:t>
            </w:r>
            <w:r w:rsidRPr="003B28E0">
              <w:rPr>
                <w:b/>
                <w:color w:val="000000"/>
                <w:sz w:val="22"/>
                <w:szCs w:val="22"/>
              </w:rPr>
              <w:t xml:space="preserve"> and determine when such contracts are unlawful. Explain genuineness of assent. Explain how mutual mistake of fact excuses performance. Describe intentional misrepresentation (fraud). Describe duress. Define </w:t>
            </w:r>
            <w:r w:rsidRPr="003B28E0">
              <w:rPr>
                <w:b/>
                <w:i/>
                <w:iCs/>
                <w:color w:val="000000"/>
                <w:sz w:val="22"/>
                <w:szCs w:val="22"/>
              </w:rPr>
              <w:t>equitable doctrine of undue influence.</w:t>
            </w:r>
            <w:r w:rsidRPr="003B28E0">
              <w:rPr>
                <w:b/>
                <w:color w:val="000000"/>
                <w:sz w:val="22"/>
                <w:szCs w:val="22"/>
              </w:rPr>
              <w:t xml:space="preserve"> List the contracts that must be in writing under the Statute of Frauds. Explain the effect of noncompliance with the Statute of Frauds. Describe how the Statute of Frauds is applicable to the sale of goods. Describe the formality of the writing of contracts and the </w:t>
            </w:r>
            <w:proofErr w:type="spellStart"/>
            <w:r w:rsidRPr="003B28E0">
              <w:rPr>
                <w:b/>
                <w:color w:val="000000"/>
                <w:sz w:val="22"/>
                <w:szCs w:val="22"/>
              </w:rPr>
              <w:t>parol</w:t>
            </w:r>
            <w:proofErr w:type="spellEnd"/>
            <w:r w:rsidRPr="003B28E0">
              <w:rPr>
                <w:b/>
                <w:color w:val="000000"/>
                <w:sz w:val="22"/>
                <w:szCs w:val="22"/>
              </w:rPr>
              <w:t xml:space="preserve"> evidence rule. Apply the equity doctrines of </w:t>
            </w:r>
            <w:r w:rsidRPr="003B28E0">
              <w:rPr>
                <w:b/>
                <w:i/>
                <w:iCs/>
                <w:color w:val="000000"/>
                <w:sz w:val="22"/>
                <w:szCs w:val="22"/>
              </w:rPr>
              <w:t>part performance</w:t>
            </w:r>
            <w:r w:rsidRPr="003B28E0">
              <w:rPr>
                <w:b/>
                <w:color w:val="000000"/>
                <w:sz w:val="22"/>
                <w:szCs w:val="22"/>
              </w:rPr>
              <w:t xml:space="preserve"> and </w:t>
            </w:r>
            <w:r w:rsidRPr="003B28E0">
              <w:rPr>
                <w:b/>
                <w:i/>
                <w:iCs/>
                <w:color w:val="000000"/>
                <w:sz w:val="22"/>
                <w:szCs w:val="22"/>
              </w:rPr>
              <w:t>promissory estoppel.</w:t>
            </w:r>
          </w:p>
        </w:tc>
      </w:tr>
      <w:tr w:rsidR="004A0A48" w14:paraId="3387A103" w14:textId="77777777">
        <w:tc>
          <w:tcPr>
            <w:tcW w:w="4068" w:type="dxa"/>
          </w:tcPr>
          <w:p w14:paraId="1B5EF6A6" w14:textId="77777777" w:rsidR="004A0A48" w:rsidRPr="00292D76" w:rsidRDefault="004A0A48" w:rsidP="00E81786">
            <w:pPr>
              <w:tabs>
                <w:tab w:val="left" w:pos="-720"/>
              </w:tabs>
              <w:suppressAutoHyphens/>
              <w:jc w:val="both"/>
              <w:rPr>
                <w:b/>
                <w:bCs/>
                <w:spacing w:val="-3"/>
              </w:rPr>
            </w:pPr>
          </w:p>
        </w:tc>
        <w:tc>
          <w:tcPr>
            <w:tcW w:w="5040" w:type="dxa"/>
          </w:tcPr>
          <w:p w14:paraId="25291141" w14:textId="77777777" w:rsidR="004A0A48" w:rsidRPr="003B28E0" w:rsidRDefault="004A0A48" w:rsidP="00E81786">
            <w:pPr>
              <w:tabs>
                <w:tab w:val="left" w:pos="-720"/>
              </w:tabs>
              <w:suppressAutoHyphens/>
              <w:jc w:val="both"/>
              <w:rPr>
                <w:b/>
                <w:bCs/>
                <w:spacing w:val="-3"/>
                <w:sz w:val="22"/>
                <w:szCs w:val="22"/>
              </w:rPr>
            </w:pPr>
          </w:p>
        </w:tc>
      </w:tr>
      <w:tr w:rsidR="004A0A48" w14:paraId="3B886FDE" w14:textId="77777777">
        <w:tc>
          <w:tcPr>
            <w:tcW w:w="4068" w:type="dxa"/>
            <w:shd w:val="clear" w:color="auto" w:fill="D9D9D9"/>
          </w:tcPr>
          <w:p w14:paraId="7538C4FB" w14:textId="77777777" w:rsidR="004A0A48" w:rsidRPr="00292D76" w:rsidRDefault="004A0A48" w:rsidP="00E81786">
            <w:pPr>
              <w:tabs>
                <w:tab w:val="left" w:pos="-720"/>
              </w:tabs>
              <w:suppressAutoHyphens/>
              <w:jc w:val="both"/>
              <w:rPr>
                <w:b/>
                <w:bCs/>
                <w:spacing w:val="-3"/>
              </w:rPr>
            </w:pPr>
            <w:r w:rsidRPr="00292D76">
              <w:rPr>
                <w:b/>
                <w:bCs/>
                <w:spacing w:val="-3"/>
                <w:sz w:val="22"/>
                <w:szCs w:val="22"/>
              </w:rPr>
              <w:t>Chapters 31, 32 and 33: Employment and Labor Law</w:t>
            </w:r>
          </w:p>
        </w:tc>
        <w:tc>
          <w:tcPr>
            <w:tcW w:w="5040" w:type="dxa"/>
            <w:shd w:val="clear" w:color="auto" w:fill="D9D9D9"/>
          </w:tcPr>
          <w:p w14:paraId="1DE9C9AC" w14:textId="77777777" w:rsidR="004A0A48" w:rsidRDefault="004A0A48" w:rsidP="00E81786">
            <w:pPr>
              <w:spacing w:before="100" w:beforeAutospacing="1" w:after="100" w:afterAutospacing="1" w:line="225" w:lineRule="atLeast"/>
              <w:rPr>
                <w:b/>
                <w:color w:val="000000"/>
                <w:sz w:val="22"/>
                <w:szCs w:val="22"/>
              </w:rPr>
            </w:pPr>
            <w:r>
              <w:rPr>
                <w:b/>
                <w:color w:val="000000"/>
                <w:sz w:val="22"/>
                <w:szCs w:val="22"/>
              </w:rPr>
              <w:t xml:space="preserve">Students should be able to: </w:t>
            </w:r>
            <w:r w:rsidRPr="003B28E0">
              <w:rPr>
                <w:b/>
                <w:color w:val="000000"/>
                <w:sz w:val="22"/>
                <w:szCs w:val="22"/>
              </w:rPr>
              <w:t>Explain how state workers’ compensation programs work and describe the benefits available. Describe employers’ duty to provide safe working conditions under the Occupational Safety and Health Act. Describe the minimum wage and overtime pay rules of the Fair Labor Standards Act. Describe the protections afforded by the Family and Medical Leave Act. Explain the rules governing private pensions under the Employee Retirement Income Security Act. Describe how a union is organized. Explain the consequences of an employer’s illegal interference with a union election. Describe the process of collective bargaining.  Describe employees’ rights to strike and picket. Explain state right-to-work laws. Describe the scope of coverage of Title VII of the Civil Rights Act of 1964. Identify race, color, and national origin discrimination that violate Title VII. Identify sex discrimination—including sexual harassment—that violates Title VII. Describe the scope of coverage of the Age Discrimination in Employment Act. Describe the protections afforded by the Americans with Disabilities Act.</w:t>
            </w:r>
          </w:p>
          <w:p w14:paraId="2CEA81F5" w14:textId="77777777" w:rsidR="004A0A48" w:rsidRPr="009F77FB" w:rsidRDefault="004A0A48" w:rsidP="00E81786">
            <w:pPr>
              <w:spacing w:before="100" w:beforeAutospacing="1" w:after="100" w:afterAutospacing="1" w:line="225" w:lineRule="atLeast"/>
              <w:rPr>
                <w:b/>
                <w:color w:val="FF0000"/>
                <w:sz w:val="22"/>
                <w:szCs w:val="22"/>
              </w:rPr>
            </w:pPr>
          </w:p>
        </w:tc>
      </w:tr>
      <w:tr w:rsidR="004A0A48" w14:paraId="17BC964C" w14:textId="77777777">
        <w:tc>
          <w:tcPr>
            <w:tcW w:w="4068" w:type="dxa"/>
          </w:tcPr>
          <w:p w14:paraId="7C3865A5" w14:textId="77777777" w:rsidR="004A0A48" w:rsidRPr="00292D76" w:rsidRDefault="004A0A48" w:rsidP="00E81786">
            <w:pPr>
              <w:tabs>
                <w:tab w:val="left" w:pos="-720"/>
              </w:tabs>
              <w:suppressAutoHyphens/>
              <w:jc w:val="both"/>
              <w:rPr>
                <w:b/>
                <w:bCs/>
                <w:spacing w:val="-3"/>
              </w:rPr>
            </w:pPr>
          </w:p>
        </w:tc>
        <w:tc>
          <w:tcPr>
            <w:tcW w:w="5040" w:type="dxa"/>
          </w:tcPr>
          <w:p w14:paraId="1AA06E85" w14:textId="77777777" w:rsidR="004A0A48" w:rsidRPr="003B28E0" w:rsidRDefault="004A0A48" w:rsidP="00E81786">
            <w:pPr>
              <w:tabs>
                <w:tab w:val="left" w:pos="-720"/>
              </w:tabs>
              <w:suppressAutoHyphens/>
              <w:jc w:val="both"/>
              <w:rPr>
                <w:b/>
                <w:bCs/>
                <w:spacing w:val="-3"/>
                <w:sz w:val="22"/>
                <w:szCs w:val="22"/>
              </w:rPr>
            </w:pPr>
          </w:p>
        </w:tc>
      </w:tr>
      <w:tr w:rsidR="004A0A48" w14:paraId="01CD8684" w14:textId="77777777">
        <w:tc>
          <w:tcPr>
            <w:tcW w:w="4068" w:type="dxa"/>
            <w:shd w:val="clear" w:color="auto" w:fill="D9D9D9"/>
          </w:tcPr>
          <w:p w14:paraId="38DE9B01" w14:textId="77777777" w:rsidR="004A0A48" w:rsidRPr="00292D76" w:rsidRDefault="004A0A48" w:rsidP="00E81786">
            <w:pPr>
              <w:tabs>
                <w:tab w:val="left" w:pos="-720"/>
              </w:tabs>
              <w:suppressAutoHyphens/>
              <w:jc w:val="both"/>
              <w:rPr>
                <w:b/>
                <w:bCs/>
                <w:spacing w:val="-3"/>
              </w:rPr>
            </w:pPr>
          </w:p>
        </w:tc>
        <w:tc>
          <w:tcPr>
            <w:tcW w:w="5040" w:type="dxa"/>
            <w:shd w:val="clear" w:color="auto" w:fill="D9D9D9"/>
          </w:tcPr>
          <w:p w14:paraId="4EED5472" w14:textId="77777777" w:rsidR="004A0A48" w:rsidRPr="009F77FB" w:rsidRDefault="004A0A48" w:rsidP="00E81786">
            <w:pPr>
              <w:tabs>
                <w:tab w:val="left" w:pos="-720"/>
              </w:tabs>
              <w:suppressAutoHyphens/>
              <w:jc w:val="both"/>
              <w:rPr>
                <w:b/>
                <w:bCs/>
                <w:color w:val="FF0000"/>
                <w:spacing w:val="-3"/>
                <w:sz w:val="22"/>
                <w:szCs w:val="22"/>
              </w:rPr>
            </w:pPr>
          </w:p>
        </w:tc>
      </w:tr>
      <w:tr w:rsidR="004A0A48" w14:paraId="3B6ADEFC" w14:textId="77777777">
        <w:tc>
          <w:tcPr>
            <w:tcW w:w="4068" w:type="dxa"/>
          </w:tcPr>
          <w:p w14:paraId="44AE150C" w14:textId="77777777" w:rsidR="004A0A48" w:rsidRPr="00292D76" w:rsidRDefault="004A0A48" w:rsidP="00E81786">
            <w:pPr>
              <w:tabs>
                <w:tab w:val="left" w:pos="-720"/>
              </w:tabs>
              <w:suppressAutoHyphens/>
              <w:jc w:val="both"/>
              <w:rPr>
                <w:b/>
                <w:bCs/>
                <w:spacing w:val="-3"/>
              </w:rPr>
            </w:pPr>
          </w:p>
        </w:tc>
        <w:tc>
          <w:tcPr>
            <w:tcW w:w="5040" w:type="dxa"/>
          </w:tcPr>
          <w:p w14:paraId="656A55CF" w14:textId="77777777" w:rsidR="004A0A48" w:rsidRPr="003B28E0" w:rsidRDefault="004A0A48" w:rsidP="00E81786">
            <w:pPr>
              <w:tabs>
                <w:tab w:val="left" w:pos="-720"/>
              </w:tabs>
              <w:suppressAutoHyphens/>
              <w:jc w:val="both"/>
              <w:rPr>
                <w:b/>
                <w:bCs/>
                <w:spacing w:val="-3"/>
                <w:sz w:val="22"/>
                <w:szCs w:val="22"/>
              </w:rPr>
            </w:pPr>
          </w:p>
        </w:tc>
      </w:tr>
      <w:tr w:rsidR="004A0A48" w14:paraId="77A62F89" w14:textId="77777777">
        <w:tc>
          <w:tcPr>
            <w:tcW w:w="4068" w:type="dxa"/>
            <w:shd w:val="clear" w:color="auto" w:fill="D9D9D9"/>
          </w:tcPr>
          <w:p w14:paraId="0DF93BE5" w14:textId="77777777" w:rsidR="004A0A48" w:rsidRPr="00292D76" w:rsidRDefault="004A0A48" w:rsidP="00E81786">
            <w:pPr>
              <w:tabs>
                <w:tab w:val="left" w:pos="-720"/>
              </w:tabs>
              <w:suppressAutoHyphens/>
              <w:jc w:val="both"/>
              <w:rPr>
                <w:b/>
                <w:bCs/>
                <w:spacing w:val="-3"/>
              </w:rPr>
            </w:pPr>
            <w:r w:rsidRPr="00292D76">
              <w:rPr>
                <w:b/>
                <w:bCs/>
                <w:spacing w:val="-3"/>
                <w:sz w:val="22"/>
                <w:szCs w:val="22"/>
              </w:rPr>
              <w:t>Chapter 41: Security Law</w:t>
            </w:r>
          </w:p>
        </w:tc>
        <w:tc>
          <w:tcPr>
            <w:tcW w:w="5040" w:type="dxa"/>
            <w:shd w:val="clear" w:color="auto" w:fill="D9D9D9"/>
          </w:tcPr>
          <w:p w14:paraId="2D7B8B92" w14:textId="77777777" w:rsidR="004A0A48" w:rsidRPr="003B28E0" w:rsidRDefault="004A0A48" w:rsidP="00E81786">
            <w:pPr>
              <w:spacing w:before="100" w:beforeAutospacing="1" w:after="100" w:afterAutospacing="1" w:line="225" w:lineRule="atLeast"/>
              <w:rPr>
                <w:b/>
                <w:color w:val="000000"/>
                <w:sz w:val="22"/>
                <w:szCs w:val="22"/>
              </w:rPr>
            </w:pPr>
            <w:r>
              <w:rPr>
                <w:b/>
                <w:color w:val="000000"/>
                <w:sz w:val="22"/>
                <w:szCs w:val="22"/>
              </w:rPr>
              <w:t xml:space="preserve">Students should be able to: </w:t>
            </w:r>
            <w:r w:rsidRPr="003B28E0">
              <w:rPr>
                <w:b/>
                <w:color w:val="000000"/>
                <w:sz w:val="22"/>
                <w:szCs w:val="22"/>
              </w:rPr>
              <w:t xml:space="preserve">Describe the procedure for going public and how securities are registered with the Securities and Exchange Commission. Describe the requirements for qualifying for private placement, intrastate, and small offering </w:t>
            </w:r>
            <w:r w:rsidRPr="003B28E0">
              <w:rPr>
                <w:b/>
                <w:color w:val="000000"/>
                <w:sz w:val="22"/>
                <w:szCs w:val="22"/>
              </w:rPr>
              <w:lastRenderedPageBreak/>
              <w:t xml:space="preserve">exemptions from registration. Describe insider trading that violates Section 10(b) of the Securities Exchange Act of 1934. Describe the liability of tippers and </w:t>
            </w:r>
            <w:proofErr w:type="spellStart"/>
            <w:r w:rsidRPr="003B28E0">
              <w:rPr>
                <w:b/>
                <w:color w:val="000000"/>
                <w:sz w:val="22"/>
                <w:szCs w:val="22"/>
              </w:rPr>
              <w:t>tippees</w:t>
            </w:r>
            <w:proofErr w:type="spellEnd"/>
            <w:r w:rsidRPr="003B28E0">
              <w:rPr>
                <w:b/>
                <w:color w:val="000000"/>
                <w:sz w:val="22"/>
                <w:szCs w:val="22"/>
              </w:rPr>
              <w:t xml:space="preserve"> for insider trading. Describe short-swing profits that violate Section 16(b) of the Securities Exchange Act of 1934.</w:t>
            </w:r>
          </w:p>
        </w:tc>
      </w:tr>
      <w:tr w:rsidR="004A0A48" w14:paraId="02F3E904" w14:textId="77777777">
        <w:tc>
          <w:tcPr>
            <w:tcW w:w="4068" w:type="dxa"/>
          </w:tcPr>
          <w:p w14:paraId="3D7A9042" w14:textId="77777777" w:rsidR="004A0A48" w:rsidRPr="00292D76" w:rsidRDefault="004A0A48" w:rsidP="00E81786">
            <w:pPr>
              <w:tabs>
                <w:tab w:val="left" w:pos="-720"/>
              </w:tabs>
              <w:suppressAutoHyphens/>
              <w:jc w:val="both"/>
              <w:rPr>
                <w:b/>
                <w:bCs/>
                <w:spacing w:val="-3"/>
              </w:rPr>
            </w:pPr>
          </w:p>
        </w:tc>
        <w:tc>
          <w:tcPr>
            <w:tcW w:w="5040" w:type="dxa"/>
          </w:tcPr>
          <w:p w14:paraId="21FD06A0" w14:textId="77777777" w:rsidR="004A0A48" w:rsidRPr="003B28E0" w:rsidRDefault="004A0A48" w:rsidP="00E81786">
            <w:pPr>
              <w:tabs>
                <w:tab w:val="left" w:pos="-720"/>
              </w:tabs>
              <w:suppressAutoHyphens/>
              <w:jc w:val="both"/>
              <w:rPr>
                <w:b/>
                <w:bCs/>
                <w:spacing w:val="-3"/>
                <w:sz w:val="22"/>
                <w:szCs w:val="22"/>
              </w:rPr>
            </w:pPr>
          </w:p>
        </w:tc>
      </w:tr>
      <w:tr w:rsidR="004A0A48" w14:paraId="7CEE9CC5" w14:textId="77777777">
        <w:tc>
          <w:tcPr>
            <w:tcW w:w="4068" w:type="dxa"/>
            <w:shd w:val="clear" w:color="auto" w:fill="D9D9D9"/>
          </w:tcPr>
          <w:p w14:paraId="623EFD77" w14:textId="77777777" w:rsidR="004A0A48" w:rsidRPr="00292D76" w:rsidRDefault="004A0A48" w:rsidP="00E81786">
            <w:pPr>
              <w:tabs>
                <w:tab w:val="left" w:pos="-720"/>
              </w:tabs>
              <w:suppressAutoHyphens/>
              <w:jc w:val="both"/>
              <w:rPr>
                <w:b/>
                <w:bCs/>
                <w:spacing w:val="-3"/>
              </w:rPr>
            </w:pPr>
            <w:r w:rsidRPr="00292D76">
              <w:rPr>
                <w:b/>
                <w:bCs/>
                <w:spacing w:val="-3"/>
                <w:sz w:val="22"/>
                <w:szCs w:val="22"/>
              </w:rPr>
              <w:t>Chapter 42: Ethics and Social Responsibility</w:t>
            </w:r>
          </w:p>
        </w:tc>
        <w:tc>
          <w:tcPr>
            <w:tcW w:w="5040" w:type="dxa"/>
            <w:shd w:val="clear" w:color="auto" w:fill="D9D9D9"/>
          </w:tcPr>
          <w:p w14:paraId="258EB539" w14:textId="77777777" w:rsidR="004A0A48" w:rsidRDefault="004A0A48" w:rsidP="00E81786">
            <w:pPr>
              <w:spacing w:before="100" w:beforeAutospacing="1" w:after="100" w:afterAutospacing="1" w:line="225" w:lineRule="atLeast"/>
              <w:jc w:val="both"/>
              <w:rPr>
                <w:b/>
                <w:color w:val="000000"/>
                <w:sz w:val="22"/>
                <w:szCs w:val="22"/>
              </w:rPr>
            </w:pPr>
            <w:r>
              <w:rPr>
                <w:b/>
                <w:color w:val="000000"/>
                <w:sz w:val="22"/>
                <w:szCs w:val="22"/>
              </w:rPr>
              <w:t xml:space="preserve">Students should be able to: </w:t>
            </w:r>
            <w:r w:rsidRPr="003B28E0">
              <w:rPr>
                <w:b/>
                <w:color w:val="000000"/>
                <w:sz w:val="22"/>
                <w:szCs w:val="22"/>
              </w:rPr>
              <w:t>Describe how law and ethics intertwine. Describe the moral theories of business ethics. Describe the theories of the social responsibility of business. Examine the provisions of the Sarbanes-Oxley Act. Describe corporate social audits.</w:t>
            </w:r>
          </w:p>
          <w:p w14:paraId="6ECB00E7" w14:textId="77777777" w:rsidR="004A0A48" w:rsidRPr="009F77FB" w:rsidRDefault="004A0A48" w:rsidP="00E81786">
            <w:pPr>
              <w:spacing w:before="100" w:beforeAutospacing="1" w:after="100" w:afterAutospacing="1" w:line="225" w:lineRule="atLeast"/>
              <w:jc w:val="both"/>
              <w:rPr>
                <w:b/>
                <w:color w:val="FF0000"/>
                <w:sz w:val="22"/>
                <w:szCs w:val="22"/>
              </w:rPr>
            </w:pPr>
          </w:p>
        </w:tc>
      </w:tr>
      <w:tr w:rsidR="004A0A48" w14:paraId="2CD73052" w14:textId="77777777">
        <w:tc>
          <w:tcPr>
            <w:tcW w:w="4068" w:type="dxa"/>
          </w:tcPr>
          <w:p w14:paraId="69011F56" w14:textId="77777777" w:rsidR="004A0A48" w:rsidRPr="00292D76" w:rsidRDefault="004A0A48" w:rsidP="00E81786">
            <w:pPr>
              <w:tabs>
                <w:tab w:val="left" w:pos="-720"/>
              </w:tabs>
              <w:suppressAutoHyphens/>
              <w:jc w:val="both"/>
              <w:rPr>
                <w:b/>
                <w:bCs/>
                <w:spacing w:val="-3"/>
              </w:rPr>
            </w:pPr>
          </w:p>
        </w:tc>
        <w:tc>
          <w:tcPr>
            <w:tcW w:w="5040" w:type="dxa"/>
          </w:tcPr>
          <w:p w14:paraId="6B1C0420" w14:textId="77777777" w:rsidR="004A0A48" w:rsidRPr="009207BD" w:rsidRDefault="004A0A48" w:rsidP="00E81786">
            <w:pPr>
              <w:tabs>
                <w:tab w:val="left" w:pos="-720"/>
              </w:tabs>
              <w:suppressAutoHyphens/>
              <w:jc w:val="both"/>
              <w:rPr>
                <w:b/>
                <w:bCs/>
                <w:color w:val="FF0000"/>
                <w:spacing w:val="-3"/>
                <w:sz w:val="22"/>
                <w:szCs w:val="22"/>
              </w:rPr>
            </w:pPr>
          </w:p>
        </w:tc>
      </w:tr>
      <w:tr w:rsidR="004A0A48" w14:paraId="414640C5" w14:textId="77777777">
        <w:tc>
          <w:tcPr>
            <w:tcW w:w="4068" w:type="dxa"/>
            <w:shd w:val="clear" w:color="auto" w:fill="D9D9D9"/>
          </w:tcPr>
          <w:p w14:paraId="56657475" w14:textId="77777777" w:rsidR="004A0A48" w:rsidRPr="00292D76" w:rsidRDefault="004A0A48" w:rsidP="00E81786">
            <w:pPr>
              <w:tabs>
                <w:tab w:val="left" w:pos="-720"/>
              </w:tabs>
              <w:suppressAutoHyphens/>
              <w:jc w:val="both"/>
              <w:rPr>
                <w:b/>
                <w:bCs/>
                <w:spacing w:val="-3"/>
              </w:rPr>
            </w:pPr>
            <w:r w:rsidRPr="00292D76">
              <w:rPr>
                <w:b/>
                <w:bCs/>
                <w:spacing w:val="-3"/>
                <w:sz w:val="22"/>
                <w:szCs w:val="22"/>
              </w:rPr>
              <w:t xml:space="preserve">Chapters 43 </w:t>
            </w:r>
            <w:r>
              <w:rPr>
                <w:b/>
                <w:bCs/>
                <w:spacing w:val="-3"/>
                <w:sz w:val="22"/>
                <w:szCs w:val="22"/>
              </w:rPr>
              <w:t xml:space="preserve">and 44: Administrative Law and </w:t>
            </w:r>
            <w:r w:rsidRPr="00292D76">
              <w:rPr>
                <w:b/>
                <w:bCs/>
                <w:spacing w:val="-3"/>
                <w:sz w:val="22"/>
                <w:szCs w:val="22"/>
              </w:rPr>
              <w:t>Consumer Protection</w:t>
            </w:r>
          </w:p>
        </w:tc>
        <w:tc>
          <w:tcPr>
            <w:tcW w:w="5040" w:type="dxa"/>
            <w:shd w:val="clear" w:color="auto" w:fill="D9D9D9"/>
          </w:tcPr>
          <w:p w14:paraId="0D318EF7" w14:textId="77777777" w:rsidR="004A0A48" w:rsidRPr="003B28E0" w:rsidRDefault="004A0A48" w:rsidP="00E81786">
            <w:pPr>
              <w:pStyle w:val="NormalWeb"/>
              <w:spacing w:line="225" w:lineRule="atLeast"/>
              <w:rPr>
                <w:b/>
                <w:color w:val="000000"/>
                <w:sz w:val="22"/>
                <w:szCs w:val="22"/>
              </w:rPr>
            </w:pPr>
            <w:r>
              <w:rPr>
                <w:b/>
                <w:color w:val="000000"/>
                <w:sz w:val="22"/>
                <w:szCs w:val="22"/>
              </w:rPr>
              <w:t xml:space="preserve">Students should be able to: </w:t>
            </w:r>
            <w:r w:rsidRPr="003B28E0">
              <w:rPr>
                <w:b/>
                <w:color w:val="000000"/>
                <w:sz w:val="22"/>
                <w:szCs w:val="22"/>
              </w:rPr>
              <w:t xml:space="preserve">Describe government regulation. Define </w:t>
            </w:r>
            <w:r w:rsidRPr="003B28E0">
              <w:rPr>
                <w:b/>
                <w:i/>
                <w:iCs/>
                <w:color w:val="000000"/>
                <w:sz w:val="22"/>
                <w:szCs w:val="22"/>
              </w:rPr>
              <w:t>administrative law.</w:t>
            </w:r>
            <w:r w:rsidRPr="003B28E0">
              <w:rPr>
                <w:b/>
                <w:color w:val="000000"/>
                <w:sz w:val="22"/>
                <w:szCs w:val="22"/>
              </w:rPr>
              <w:t xml:space="preserve"> List and explain the functions of administrative agencies. Describe the provisions of the Administrative Procedure Act. Explain the procedure for judicial review of administrative agency decision. Describe government regulation of food and food additives. Describe government regulation of drugs, cosmetics, and medicinal devices. Explain the coverage of Consumer Product Safety Acts. Describe the United Nations Biosafety Protocol concerning genetically altered foods. Identify and describe unfair and deceptive business practices.</w:t>
            </w:r>
          </w:p>
        </w:tc>
      </w:tr>
      <w:tr w:rsidR="004A0A48" w14:paraId="041123FB" w14:textId="77777777">
        <w:tc>
          <w:tcPr>
            <w:tcW w:w="4068" w:type="dxa"/>
          </w:tcPr>
          <w:p w14:paraId="3F2F9165" w14:textId="77777777" w:rsidR="004A0A48" w:rsidRPr="00292D76" w:rsidRDefault="004A0A48" w:rsidP="00E81786">
            <w:pPr>
              <w:tabs>
                <w:tab w:val="left" w:pos="-720"/>
              </w:tabs>
              <w:suppressAutoHyphens/>
              <w:jc w:val="both"/>
              <w:rPr>
                <w:b/>
                <w:bCs/>
                <w:spacing w:val="-3"/>
              </w:rPr>
            </w:pPr>
          </w:p>
        </w:tc>
        <w:tc>
          <w:tcPr>
            <w:tcW w:w="5040" w:type="dxa"/>
          </w:tcPr>
          <w:p w14:paraId="1EE9A2A4" w14:textId="77777777" w:rsidR="004A0A48" w:rsidRPr="003B28E0" w:rsidRDefault="004A0A48" w:rsidP="00E81786">
            <w:pPr>
              <w:tabs>
                <w:tab w:val="left" w:pos="-720"/>
              </w:tabs>
              <w:suppressAutoHyphens/>
              <w:jc w:val="both"/>
              <w:rPr>
                <w:b/>
                <w:bCs/>
                <w:spacing w:val="-3"/>
                <w:sz w:val="22"/>
                <w:szCs w:val="22"/>
              </w:rPr>
            </w:pPr>
          </w:p>
        </w:tc>
      </w:tr>
      <w:tr w:rsidR="004A0A48" w14:paraId="51DDBC84" w14:textId="77777777">
        <w:tc>
          <w:tcPr>
            <w:tcW w:w="4068" w:type="dxa"/>
            <w:shd w:val="clear" w:color="auto" w:fill="D9D9D9"/>
          </w:tcPr>
          <w:p w14:paraId="209E02B7" w14:textId="77777777" w:rsidR="004A0A48" w:rsidRPr="00292D76" w:rsidRDefault="004A0A48" w:rsidP="00E81786">
            <w:pPr>
              <w:tabs>
                <w:tab w:val="left" w:pos="-720"/>
              </w:tabs>
              <w:suppressAutoHyphens/>
              <w:jc w:val="both"/>
              <w:rPr>
                <w:b/>
                <w:bCs/>
                <w:spacing w:val="-3"/>
              </w:rPr>
            </w:pPr>
            <w:r w:rsidRPr="00292D76">
              <w:rPr>
                <w:b/>
                <w:bCs/>
                <w:spacing w:val="-3"/>
                <w:sz w:val="22"/>
                <w:szCs w:val="22"/>
              </w:rPr>
              <w:t>Chapters 45 and 54: Environmental and International Law</w:t>
            </w:r>
          </w:p>
        </w:tc>
        <w:tc>
          <w:tcPr>
            <w:tcW w:w="5040" w:type="dxa"/>
            <w:shd w:val="clear" w:color="auto" w:fill="D9D9D9"/>
          </w:tcPr>
          <w:p w14:paraId="68DAF89A" w14:textId="77777777" w:rsidR="004A0A48" w:rsidRDefault="004A0A48" w:rsidP="00E81786">
            <w:pPr>
              <w:spacing w:before="100" w:beforeAutospacing="1" w:after="100" w:afterAutospacing="1" w:line="225" w:lineRule="atLeast"/>
              <w:jc w:val="both"/>
              <w:rPr>
                <w:b/>
                <w:color w:val="000000"/>
                <w:sz w:val="22"/>
                <w:szCs w:val="22"/>
              </w:rPr>
            </w:pPr>
            <w:r>
              <w:rPr>
                <w:b/>
                <w:color w:val="000000"/>
                <w:sz w:val="22"/>
                <w:szCs w:val="22"/>
              </w:rPr>
              <w:t xml:space="preserve">Students should be able to: </w:t>
            </w:r>
            <w:r w:rsidRPr="003B28E0">
              <w:rPr>
                <w:b/>
                <w:color w:val="000000"/>
                <w:sz w:val="22"/>
                <w:szCs w:val="22"/>
              </w:rPr>
              <w:t>Describe an environmental impact statement and identify when one is needed. Describe the Clean Air Act and national ambient air quality standards. Describe the Clean Water Act and effluent water standards. Explain how environmental laws regulate the use of toxic substances and the disposal of hazardous wastes. Describe how the Endangered Species Act protects endangered and threatened species and their habitats. Describe the U.S. government’s power under the Foreign Commerce Clause and Treaty Clause of the U.S. Constitution. Describe nations’ courts jurisdiction over international disputes. Describe the functions and governance of the United Nations. Describe the North American Free Trade Agreement (NAFTA) and other regional economic organizations. Describe the World Trade Organization (WTO) and explain how its dispute resolution procedure works.</w:t>
            </w:r>
          </w:p>
          <w:p w14:paraId="338008C8" w14:textId="77777777" w:rsidR="004A0A48" w:rsidRPr="009F77FB" w:rsidRDefault="004A0A48" w:rsidP="00E81786">
            <w:pPr>
              <w:spacing w:before="100" w:beforeAutospacing="1" w:after="100" w:afterAutospacing="1" w:line="225" w:lineRule="atLeast"/>
              <w:jc w:val="both"/>
              <w:rPr>
                <w:b/>
                <w:color w:val="FF0000"/>
                <w:sz w:val="22"/>
                <w:szCs w:val="22"/>
              </w:rPr>
            </w:pPr>
          </w:p>
        </w:tc>
      </w:tr>
      <w:tr w:rsidR="004A0A48" w14:paraId="2CEE8D8F" w14:textId="77777777">
        <w:tc>
          <w:tcPr>
            <w:tcW w:w="4068" w:type="dxa"/>
          </w:tcPr>
          <w:p w14:paraId="42960851" w14:textId="77777777" w:rsidR="004A0A48" w:rsidRPr="00292D76" w:rsidRDefault="004A0A48" w:rsidP="00E81786">
            <w:pPr>
              <w:tabs>
                <w:tab w:val="left" w:pos="-720"/>
              </w:tabs>
              <w:suppressAutoHyphens/>
              <w:jc w:val="both"/>
              <w:rPr>
                <w:b/>
                <w:bCs/>
                <w:spacing w:val="-3"/>
              </w:rPr>
            </w:pPr>
          </w:p>
        </w:tc>
        <w:tc>
          <w:tcPr>
            <w:tcW w:w="5040" w:type="dxa"/>
          </w:tcPr>
          <w:p w14:paraId="10C9E8A4" w14:textId="77777777" w:rsidR="004A0A48" w:rsidRPr="003B28E0" w:rsidRDefault="004A0A48" w:rsidP="00E81786">
            <w:pPr>
              <w:tabs>
                <w:tab w:val="left" w:pos="-720"/>
              </w:tabs>
              <w:suppressAutoHyphens/>
              <w:jc w:val="both"/>
              <w:rPr>
                <w:b/>
                <w:bCs/>
                <w:spacing w:val="-3"/>
                <w:sz w:val="22"/>
                <w:szCs w:val="22"/>
              </w:rPr>
            </w:pPr>
          </w:p>
        </w:tc>
      </w:tr>
      <w:tr w:rsidR="004A0A48" w14:paraId="652CB2D1" w14:textId="77777777">
        <w:tc>
          <w:tcPr>
            <w:tcW w:w="4068" w:type="dxa"/>
            <w:shd w:val="clear" w:color="auto" w:fill="D9D9D9"/>
          </w:tcPr>
          <w:p w14:paraId="56B96058" w14:textId="77777777" w:rsidR="004A0A48" w:rsidRPr="00292D76" w:rsidRDefault="004A0A48" w:rsidP="00E81786">
            <w:pPr>
              <w:tabs>
                <w:tab w:val="left" w:pos="-720"/>
              </w:tabs>
              <w:suppressAutoHyphens/>
              <w:jc w:val="both"/>
              <w:rPr>
                <w:b/>
                <w:bCs/>
                <w:spacing w:val="-3"/>
              </w:rPr>
            </w:pPr>
            <w:r w:rsidRPr="00292D76">
              <w:rPr>
                <w:b/>
                <w:bCs/>
                <w:spacing w:val="-3"/>
                <w:sz w:val="22"/>
                <w:szCs w:val="22"/>
              </w:rPr>
              <w:t xml:space="preserve">Chapter 46: Antitrust Law and </w:t>
            </w:r>
          </w:p>
        </w:tc>
        <w:tc>
          <w:tcPr>
            <w:tcW w:w="5040" w:type="dxa"/>
            <w:shd w:val="clear" w:color="auto" w:fill="D9D9D9"/>
          </w:tcPr>
          <w:p w14:paraId="20B1EF0E" w14:textId="77777777" w:rsidR="004A0A48" w:rsidRPr="003B28E0" w:rsidRDefault="004A0A48" w:rsidP="00E81786">
            <w:pPr>
              <w:pStyle w:val="NormalWeb"/>
              <w:spacing w:line="225" w:lineRule="atLeast"/>
              <w:jc w:val="both"/>
              <w:rPr>
                <w:b/>
                <w:color w:val="000000"/>
                <w:sz w:val="22"/>
                <w:szCs w:val="22"/>
              </w:rPr>
            </w:pPr>
            <w:r>
              <w:rPr>
                <w:b/>
                <w:color w:val="000000"/>
                <w:sz w:val="22"/>
                <w:szCs w:val="22"/>
              </w:rPr>
              <w:t xml:space="preserve">Students should be able to: </w:t>
            </w:r>
            <w:r w:rsidRPr="003B28E0">
              <w:rPr>
                <w:b/>
                <w:color w:val="000000"/>
                <w:sz w:val="22"/>
                <w:szCs w:val="22"/>
              </w:rPr>
              <w:t xml:space="preserve">Describe the enforcement of federal antitrust laws. Describe the </w:t>
            </w:r>
            <w:r w:rsidRPr="003B28E0">
              <w:rPr>
                <w:b/>
                <w:color w:val="000000"/>
                <w:sz w:val="22"/>
                <w:szCs w:val="22"/>
              </w:rPr>
              <w:lastRenderedPageBreak/>
              <w:t>horizontal and vertical restraints of trade that violate Section 1 of the Sherman Act. Identify acts of monopolization that violate Section 2 of the Sherman Act. Explain how the lawfulness of mergers is examined under Section 7 of the Clayton Act. Apply Section 5 of the Federal Trade Commission Act to antitrust cases.</w:t>
            </w:r>
          </w:p>
        </w:tc>
      </w:tr>
      <w:tr w:rsidR="004A0A48" w14:paraId="40015DAC" w14:textId="77777777">
        <w:trPr>
          <w:trHeight w:val="287"/>
        </w:trPr>
        <w:tc>
          <w:tcPr>
            <w:tcW w:w="4068" w:type="dxa"/>
          </w:tcPr>
          <w:p w14:paraId="7ED4E7BE" w14:textId="77777777" w:rsidR="004A0A48" w:rsidRPr="00292D76" w:rsidRDefault="004A0A48" w:rsidP="00E81786">
            <w:pPr>
              <w:tabs>
                <w:tab w:val="left" w:pos="-720"/>
              </w:tabs>
              <w:suppressAutoHyphens/>
              <w:jc w:val="both"/>
              <w:rPr>
                <w:b/>
                <w:bCs/>
                <w:spacing w:val="-3"/>
              </w:rPr>
            </w:pPr>
          </w:p>
        </w:tc>
        <w:tc>
          <w:tcPr>
            <w:tcW w:w="5040" w:type="dxa"/>
          </w:tcPr>
          <w:p w14:paraId="48CB72D6" w14:textId="77777777" w:rsidR="004A0A48" w:rsidRPr="00292D76" w:rsidRDefault="004A0A48" w:rsidP="00E81786">
            <w:pPr>
              <w:tabs>
                <w:tab w:val="left" w:pos="-720"/>
              </w:tabs>
              <w:suppressAutoHyphens/>
              <w:jc w:val="both"/>
              <w:rPr>
                <w:b/>
                <w:bCs/>
                <w:spacing w:val="-3"/>
              </w:rPr>
            </w:pPr>
          </w:p>
        </w:tc>
      </w:tr>
      <w:tr w:rsidR="004A0A48" w14:paraId="0B11256A" w14:textId="77777777">
        <w:tc>
          <w:tcPr>
            <w:tcW w:w="4068" w:type="dxa"/>
            <w:shd w:val="clear" w:color="auto" w:fill="D9D9D9"/>
          </w:tcPr>
          <w:p w14:paraId="0F7378D6" w14:textId="77777777" w:rsidR="004A0A48" w:rsidRPr="00292D76" w:rsidRDefault="004A0A48" w:rsidP="00E81786">
            <w:pPr>
              <w:tabs>
                <w:tab w:val="left" w:pos="-720"/>
              </w:tabs>
              <w:suppressAutoHyphens/>
              <w:jc w:val="both"/>
              <w:rPr>
                <w:b/>
                <w:bCs/>
                <w:spacing w:val="-3"/>
              </w:rPr>
            </w:pPr>
            <w:r w:rsidRPr="00292D76">
              <w:rPr>
                <w:b/>
                <w:bCs/>
                <w:spacing w:val="-3"/>
                <w:sz w:val="22"/>
                <w:szCs w:val="22"/>
              </w:rPr>
              <w:t>Final Exam</w:t>
            </w:r>
          </w:p>
        </w:tc>
        <w:tc>
          <w:tcPr>
            <w:tcW w:w="5040" w:type="dxa"/>
            <w:shd w:val="clear" w:color="auto" w:fill="D9D9D9"/>
          </w:tcPr>
          <w:p w14:paraId="5BEF6C0D" w14:textId="77777777" w:rsidR="004A0A48" w:rsidRPr="00292D76" w:rsidRDefault="004A0A48" w:rsidP="00E81786">
            <w:pPr>
              <w:tabs>
                <w:tab w:val="left" w:pos="-720"/>
              </w:tabs>
              <w:suppressAutoHyphens/>
              <w:jc w:val="both"/>
              <w:rPr>
                <w:b/>
                <w:bCs/>
                <w:spacing w:val="-3"/>
              </w:rPr>
            </w:pPr>
          </w:p>
        </w:tc>
      </w:tr>
      <w:tr w:rsidR="004A0A48" w14:paraId="20A7847B" w14:textId="77777777">
        <w:tc>
          <w:tcPr>
            <w:tcW w:w="4068" w:type="dxa"/>
            <w:shd w:val="clear" w:color="auto" w:fill="D9D9D9"/>
          </w:tcPr>
          <w:p w14:paraId="2BD4FC32" w14:textId="77777777" w:rsidR="004A0A48" w:rsidRPr="00292D76" w:rsidRDefault="004A0A48" w:rsidP="00E81786">
            <w:pPr>
              <w:tabs>
                <w:tab w:val="left" w:pos="-720"/>
              </w:tabs>
              <w:suppressAutoHyphens/>
              <w:jc w:val="both"/>
              <w:rPr>
                <w:b/>
                <w:bCs/>
                <w:spacing w:val="-3"/>
              </w:rPr>
            </w:pPr>
          </w:p>
        </w:tc>
        <w:tc>
          <w:tcPr>
            <w:tcW w:w="5040" w:type="dxa"/>
            <w:shd w:val="clear" w:color="auto" w:fill="D9D9D9"/>
          </w:tcPr>
          <w:p w14:paraId="24DBD5D8" w14:textId="77777777" w:rsidR="004A0A48" w:rsidRPr="00292D76" w:rsidRDefault="004A0A48" w:rsidP="00E81786">
            <w:pPr>
              <w:tabs>
                <w:tab w:val="left" w:pos="-720"/>
              </w:tabs>
              <w:suppressAutoHyphens/>
              <w:jc w:val="both"/>
              <w:rPr>
                <w:b/>
                <w:bCs/>
                <w:spacing w:val="-3"/>
              </w:rPr>
            </w:pPr>
          </w:p>
        </w:tc>
      </w:tr>
    </w:tbl>
    <w:p w14:paraId="55922153" w14:textId="77777777" w:rsidR="00E81786" w:rsidRDefault="00E81786" w:rsidP="00E81786">
      <w:pPr>
        <w:tabs>
          <w:tab w:val="left" w:pos="-720"/>
        </w:tabs>
        <w:suppressAutoHyphens/>
        <w:jc w:val="both"/>
        <w:rPr>
          <w:b/>
          <w:bCs/>
          <w:spacing w:val="-3"/>
        </w:rPr>
      </w:pPr>
    </w:p>
    <w:p w14:paraId="6215414C" w14:textId="77777777" w:rsidR="004A0A48" w:rsidRPr="00E2692A" w:rsidRDefault="004A0A48" w:rsidP="004A0A48">
      <w:pPr>
        <w:rPr>
          <w:rFonts w:asciiTheme="majorHAnsi" w:hAnsiTheme="majorHAnsi"/>
          <w:b/>
          <w:color w:val="000000" w:themeColor="text1"/>
          <w:sz w:val="24"/>
          <w:szCs w:val="24"/>
        </w:rPr>
      </w:pPr>
      <w:r w:rsidRPr="00E2692A">
        <w:rPr>
          <w:rFonts w:asciiTheme="majorHAnsi" w:hAnsiTheme="majorHAnsi"/>
          <w:b/>
          <w:color w:val="000000" w:themeColor="text1"/>
          <w:sz w:val="24"/>
          <w:szCs w:val="24"/>
        </w:rPr>
        <w:t>Course Requirements:</w:t>
      </w:r>
    </w:p>
    <w:p w14:paraId="6476D9C6" w14:textId="77777777" w:rsidR="00E63CA1" w:rsidRDefault="004A0A48" w:rsidP="004A0A48">
      <w:pPr>
        <w:numPr>
          <w:ilvl w:val="0"/>
          <w:numId w:val="42"/>
        </w:numPr>
        <w:rPr>
          <w:rFonts w:asciiTheme="majorHAnsi" w:hAnsiTheme="majorHAnsi"/>
          <w:color w:val="000000" w:themeColor="text1"/>
          <w:sz w:val="24"/>
          <w:szCs w:val="24"/>
        </w:rPr>
      </w:pPr>
      <w:r w:rsidRPr="007566F0">
        <w:rPr>
          <w:rFonts w:asciiTheme="majorHAnsi" w:hAnsiTheme="majorHAnsi"/>
          <w:b/>
          <w:color w:val="000000" w:themeColor="text1"/>
          <w:sz w:val="24"/>
          <w:szCs w:val="24"/>
          <w:u w:val="single"/>
        </w:rPr>
        <w:t>Students are required to attend classes regularly</w:t>
      </w:r>
      <w:r w:rsidRPr="00E2692A">
        <w:rPr>
          <w:rFonts w:asciiTheme="majorHAnsi" w:hAnsiTheme="majorHAnsi"/>
          <w:color w:val="000000" w:themeColor="text1"/>
          <w:sz w:val="24"/>
          <w:szCs w:val="24"/>
        </w:rPr>
        <w:t>.</w:t>
      </w:r>
    </w:p>
    <w:p w14:paraId="3E8D609D" w14:textId="77777777" w:rsidR="004A0A48" w:rsidRPr="00E2692A" w:rsidRDefault="00E63CA1" w:rsidP="004A0A48">
      <w:pPr>
        <w:numPr>
          <w:ilvl w:val="0"/>
          <w:numId w:val="42"/>
        </w:numPr>
        <w:rPr>
          <w:rFonts w:asciiTheme="majorHAnsi" w:hAnsiTheme="majorHAnsi"/>
          <w:color w:val="000000" w:themeColor="text1"/>
          <w:sz w:val="24"/>
          <w:szCs w:val="24"/>
        </w:rPr>
      </w:pPr>
      <w:r w:rsidRPr="007566F0">
        <w:rPr>
          <w:rFonts w:asciiTheme="majorHAnsi" w:hAnsiTheme="majorHAnsi"/>
          <w:b/>
          <w:color w:val="000000" w:themeColor="text1"/>
          <w:sz w:val="24"/>
          <w:szCs w:val="24"/>
          <w:u w:val="single"/>
        </w:rPr>
        <w:t>CLASS PARTICPATION IS REQUIRED.  EVERYONE WILL READ THE CASE STUDIES ALOUD IN CLASS</w:t>
      </w:r>
      <w:r>
        <w:rPr>
          <w:rFonts w:asciiTheme="majorHAnsi" w:hAnsiTheme="majorHAnsi"/>
          <w:color w:val="000000" w:themeColor="text1"/>
          <w:sz w:val="24"/>
          <w:szCs w:val="24"/>
        </w:rPr>
        <w:t>.</w:t>
      </w:r>
    </w:p>
    <w:p w14:paraId="50C03F26" w14:textId="77777777" w:rsidR="004A0A48" w:rsidRPr="00E2692A" w:rsidRDefault="004A0A48" w:rsidP="004A0A48">
      <w:pPr>
        <w:numPr>
          <w:ilvl w:val="0"/>
          <w:numId w:val="42"/>
        </w:numPr>
        <w:rPr>
          <w:rFonts w:asciiTheme="majorHAnsi" w:hAnsiTheme="majorHAnsi"/>
          <w:color w:val="000000" w:themeColor="text1"/>
          <w:sz w:val="24"/>
          <w:szCs w:val="24"/>
        </w:rPr>
      </w:pPr>
      <w:r w:rsidRPr="007566F0">
        <w:rPr>
          <w:rFonts w:asciiTheme="majorHAnsi" w:hAnsiTheme="majorHAnsi"/>
          <w:b/>
          <w:i/>
          <w:color w:val="000000" w:themeColor="text1"/>
          <w:sz w:val="24"/>
          <w:szCs w:val="24"/>
        </w:rPr>
        <w:t>Punctuality is a must</w:t>
      </w:r>
      <w:r w:rsidRPr="00E2692A">
        <w:rPr>
          <w:rFonts w:asciiTheme="majorHAnsi" w:hAnsiTheme="majorHAnsi"/>
          <w:color w:val="000000" w:themeColor="text1"/>
          <w:sz w:val="24"/>
          <w:szCs w:val="24"/>
        </w:rPr>
        <w:t>.</w:t>
      </w:r>
    </w:p>
    <w:p w14:paraId="7A438605" w14:textId="77777777" w:rsidR="004A0A48" w:rsidRPr="00E2692A" w:rsidRDefault="004A0A48" w:rsidP="004A0A48">
      <w:pPr>
        <w:numPr>
          <w:ilvl w:val="0"/>
          <w:numId w:val="42"/>
        </w:numPr>
        <w:rPr>
          <w:rFonts w:asciiTheme="majorHAnsi" w:hAnsiTheme="majorHAnsi"/>
          <w:color w:val="000000" w:themeColor="text1"/>
          <w:sz w:val="24"/>
          <w:szCs w:val="24"/>
        </w:rPr>
      </w:pPr>
      <w:r w:rsidRPr="00E2692A">
        <w:rPr>
          <w:rFonts w:asciiTheme="majorHAnsi" w:hAnsiTheme="majorHAnsi"/>
          <w:color w:val="000000" w:themeColor="text1"/>
          <w:sz w:val="24"/>
          <w:szCs w:val="24"/>
        </w:rPr>
        <w:t>No makeup tests or quizzes will be given for students who miss the scheduled dates of tests without prior approval from the instructor.  NO EXCEPTIONS.</w:t>
      </w:r>
    </w:p>
    <w:p w14:paraId="0B795944" w14:textId="77777777" w:rsidR="004A0A48" w:rsidRPr="00E2692A" w:rsidRDefault="004A0A48" w:rsidP="004A0A48">
      <w:pPr>
        <w:numPr>
          <w:ilvl w:val="0"/>
          <w:numId w:val="42"/>
        </w:numPr>
        <w:rPr>
          <w:rFonts w:asciiTheme="majorHAnsi" w:hAnsiTheme="majorHAnsi"/>
          <w:color w:val="000000" w:themeColor="text1"/>
          <w:sz w:val="24"/>
          <w:szCs w:val="24"/>
        </w:rPr>
      </w:pPr>
      <w:r w:rsidRPr="00E2692A">
        <w:rPr>
          <w:rFonts w:asciiTheme="majorHAnsi" w:hAnsiTheme="majorHAnsi"/>
          <w:color w:val="000000" w:themeColor="text1"/>
          <w:sz w:val="24"/>
          <w:szCs w:val="24"/>
        </w:rPr>
        <w:t>Students work must be done individually, except when assigned groupwork.</w:t>
      </w:r>
    </w:p>
    <w:p w14:paraId="49624B76" w14:textId="77777777" w:rsidR="004A0A48" w:rsidRPr="007566F0" w:rsidRDefault="004A0A48" w:rsidP="004A0A48">
      <w:pPr>
        <w:numPr>
          <w:ilvl w:val="0"/>
          <w:numId w:val="42"/>
        </w:numPr>
        <w:rPr>
          <w:rFonts w:asciiTheme="majorHAnsi" w:hAnsiTheme="majorHAnsi"/>
          <w:b/>
          <w:color w:val="000000" w:themeColor="text1"/>
          <w:sz w:val="24"/>
          <w:szCs w:val="24"/>
          <w:u w:val="single"/>
        </w:rPr>
      </w:pPr>
      <w:r w:rsidRPr="007566F0">
        <w:rPr>
          <w:rFonts w:asciiTheme="majorHAnsi" w:hAnsiTheme="majorHAnsi"/>
          <w:b/>
          <w:color w:val="000000" w:themeColor="text1"/>
          <w:sz w:val="24"/>
          <w:szCs w:val="24"/>
          <w:u w:val="single"/>
        </w:rPr>
        <w:t>Any student found cheating on any activity will receive a grade of “F”</w:t>
      </w:r>
    </w:p>
    <w:p w14:paraId="5AF5CBD3" w14:textId="77777777" w:rsidR="004A0A48" w:rsidRPr="00E2692A" w:rsidRDefault="004A0A48" w:rsidP="004A0A48">
      <w:pPr>
        <w:numPr>
          <w:ilvl w:val="0"/>
          <w:numId w:val="42"/>
        </w:numPr>
        <w:rPr>
          <w:rFonts w:asciiTheme="majorHAnsi" w:hAnsiTheme="majorHAnsi"/>
          <w:color w:val="000000" w:themeColor="text1"/>
          <w:sz w:val="24"/>
          <w:szCs w:val="24"/>
        </w:rPr>
      </w:pPr>
      <w:r w:rsidRPr="00E2692A">
        <w:rPr>
          <w:rFonts w:asciiTheme="majorHAnsi" w:hAnsiTheme="majorHAnsi"/>
          <w:color w:val="000000" w:themeColor="text1"/>
          <w:sz w:val="24"/>
          <w:szCs w:val="24"/>
        </w:rPr>
        <w:t xml:space="preserve">Pop quizzes and assignments will be given at different intervals without </w:t>
      </w:r>
      <w:proofErr w:type="gramStart"/>
      <w:r w:rsidRPr="00E2692A">
        <w:rPr>
          <w:rFonts w:asciiTheme="majorHAnsi" w:hAnsiTheme="majorHAnsi"/>
          <w:color w:val="000000" w:themeColor="text1"/>
          <w:sz w:val="24"/>
          <w:szCs w:val="24"/>
        </w:rPr>
        <w:t>prior  information</w:t>
      </w:r>
      <w:proofErr w:type="gramEnd"/>
      <w:r w:rsidRPr="00E2692A">
        <w:rPr>
          <w:rFonts w:asciiTheme="majorHAnsi" w:hAnsiTheme="majorHAnsi"/>
          <w:color w:val="000000" w:themeColor="text1"/>
          <w:sz w:val="24"/>
          <w:szCs w:val="24"/>
        </w:rPr>
        <w:t xml:space="preserve"> to students.</w:t>
      </w:r>
    </w:p>
    <w:p w14:paraId="22995551" w14:textId="77777777" w:rsidR="004A0A48" w:rsidRPr="00E2692A" w:rsidRDefault="004A0A48" w:rsidP="004A0A48">
      <w:pPr>
        <w:numPr>
          <w:ilvl w:val="0"/>
          <w:numId w:val="42"/>
        </w:numPr>
        <w:rPr>
          <w:rFonts w:asciiTheme="majorHAnsi" w:hAnsiTheme="majorHAnsi"/>
          <w:color w:val="000000" w:themeColor="text1"/>
          <w:sz w:val="24"/>
          <w:szCs w:val="24"/>
        </w:rPr>
      </w:pPr>
      <w:r w:rsidRPr="00E2692A">
        <w:rPr>
          <w:rFonts w:asciiTheme="majorHAnsi" w:hAnsiTheme="majorHAnsi"/>
          <w:color w:val="000000" w:themeColor="text1"/>
          <w:sz w:val="24"/>
          <w:szCs w:val="24"/>
        </w:rPr>
        <w:t>Students are required to complete assignments promptly and submit them when they are due for evaluation.</w:t>
      </w:r>
    </w:p>
    <w:p w14:paraId="6F6ABAF9" w14:textId="77777777" w:rsidR="004A0A48" w:rsidRPr="00E2692A" w:rsidRDefault="004A0A48" w:rsidP="004A0A48">
      <w:pPr>
        <w:numPr>
          <w:ilvl w:val="0"/>
          <w:numId w:val="42"/>
        </w:numPr>
        <w:rPr>
          <w:rFonts w:asciiTheme="majorHAnsi" w:hAnsiTheme="majorHAnsi"/>
          <w:color w:val="000000" w:themeColor="text1"/>
          <w:sz w:val="24"/>
          <w:szCs w:val="24"/>
        </w:rPr>
      </w:pPr>
      <w:r w:rsidRPr="00E2692A">
        <w:rPr>
          <w:rFonts w:asciiTheme="majorHAnsi" w:hAnsiTheme="majorHAnsi"/>
          <w:color w:val="000000" w:themeColor="text1"/>
          <w:sz w:val="24"/>
          <w:szCs w:val="24"/>
        </w:rPr>
        <w:t>Students are strongly encouraged to attend professional or graduate school.</w:t>
      </w:r>
    </w:p>
    <w:p w14:paraId="6C93C549" w14:textId="77777777" w:rsidR="004A0A48" w:rsidRPr="00E2692A" w:rsidRDefault="004A0A48" w:rsidP="004A0A48">
      <w:pPr>
        <w:numPr>
          <w:ilvl w:val="0"/>
          <w:numId w:val="42"/>
        </w:numPr>
        <w:rPr>
          <w:rFonts w:asciiTheme="majorHAnsi" w:hAnsiTheme="majorHAnsi"/>
          <w:color w:val="000000" w:themeColor="text1"/>
          <w:sz w:val="24"/>
          <w:szCs w:val="24"/>
        </w:rPr>
      </w:pPr>
      <w:r w:rsidRPr="00E2692A">
        <w:rPr>
          <w:rFonts w:asciiTheme="majorHAnsi" w:hAnsiTheme="majorHAnsi"/>
          <w:color w:val="000000" w:themeColor="text1"/>
          <w:sz w:val="24"/>
          <w:szCs w:val="24"/>
        </w:rPr>
        <w:t>Students should feel free to seek help from the instructor to pursue his/her goal.</w:t>
      </w:r>
    </w:p>
    <w:p w14:paraId="7C0471D5" w14:textId="77777777" w:rsidR="004A0A48" w:rsidRPr="00E2692A" w:rsidRDefault="004A0A48" w:rsidP="004A0A48">
      <w:pPr>
        <w:numPr>
          <w:ilvl w:val="0"/>
          <w:numId w:val="42"/>
        </w:numPr>
        <w:rPr>
          <w:rFonts w:asciiTheme="majorHAnsi" w:hAnsiTheme="majorHAnsi"/>
          <w:color w:val="000000" w:themeColor="text1"/>
          <w:sz w:val="24"/>
          <w:szCs w:val="24"/>
        </w:rPr>
      </w:pPr>
      <w:r w:rsidRPr="00E2692A">
        <w:rPr>
          <w:rFonts w:asciiTheme="majorHAnsi" w:hAnsiTheme="majorHAnsi"/>
          <w:color w:val="000000" w:themeColor="text1"/>
          <w:sz w:val="24"/>
          <w:szCs w:val="24"/>
        </w:rPr>
        <w:t>Students are encouraged to fully participate in Business Week activities and other School of Business Club activities.</w:t>
      </w:r>
    </w:p>
    <w:p w14:paraId="5190035F" w14:textId="77777777" w:rsidR="004A0A48" w:rsidRPr="00E2692A" w:rsidRDefault="004A0A48" w:rsidP="004A0A48">
      <w:pPr>
        <w:rPr>
          <w:rFonts w:asciiTheme="majorHAnsi" w:hAnsiTheme="majorHAnsi"/>
          <w:b/>
          <w:color w:val="000000" w:themeColor="text1"/>
          <w:sz w:val="24"/>
          <w:szCs w:val="24"/>
          <w:u w:val="single"/>
        </w:rPr>
      </w:pPr>
    </w:p>
    <w:p w14:paraId="1CDE2B41" w14:textId="77777777" w:rsidR="004A0A48" w:rsidRPr="00E2692A" w:rsidRDefault="004A0A48" w:rsidP="004A0A48">
      <w:pPr>
        <w:rPr>
          <w:rFonts w:asciiTheme="majorHAnsi" w:hAnsiTheme="majorHAnsi"/>
          <w:b/>
          <w:color w:val="000000" w:themeColor="text1"/>
          <w:sz w:val="24"/>
          <w:szCs w:val="24"/>
          <w:u w:val="single"/>
        </w:rPr>
      </w:pPr>
    </w:p>
    <w:p w14:paraId="122E2AFE" w14:textId="77777777" w:rsidR="004A0A48" w:rsidRPr="00E2692A" w:rsidRDefault="004A0A48" w:rsidP="004A0A48">
      <w:pPr>
        <w:rPr>
          <w:rFonts w:asciiTheme="majorHAnsi" w:hAnsiTheme="majorHAnsi"/>
          <w:b/>
          <w:color w:val="000000" w:themeColor="text1"/>
          <w:sz w:val="24"/>
          <w:szCs w:val="24"/>
          <w:u w:val="single"/>
        </w:rPr>
      </w:pPr>
      <w:r w:rsidRPr="00E2692A">
        <w:rPr>
          <w:rFonts w:asciiTheme="majorHAnsi" w:hAnsiTheme="majorHAnsi"/>
          <w:b/>
          <w:color w:val="000000" w:themeColor="text1"/>
          <w:sz w:val="24"/>
          <w:szCs w:val="24"/>
          <w:u w:val="single"/>
        </w:rPr>
        <w:t>PLEASE NOTE THE FOLLOWING:</w:t>
      </w:r>
    </w:p>
    <w:p w14:paraId="1034059A" w14:textId="77777777" w:rsidR="004A0A48" w:rsidRPr="00E2692A" w:rsidRDefault="004A0A48" w:rsidP="004A0A48">
      <w:pPr>
        <w:rPr>
          <w:rFonts w:asciiTheme="majorHAnsi" w:hAnsiTheme="majorHAnsi"/>
          <w:color w:val="000000" w:themeColor="text1"/>
          <w:sz w:val="24"/>
          <w:szCs w:val="24"/>
        </w:rPr>
      </w:pPr>
    </w:p>
    <w:p w14:paraId="36C7A8AE" w14:textId="77777777" w:rsidR="004A0A48" w:rsidRPr="007566F0" w:rsidRDefault="004A0A48" w:rsidP="004A0A48">
      <w:pPr>
        <w:numPr>
          <w:ilvl w:val="0"/>
          <w:numId w:val="41"/>
        </w:numPr>
        <w:rPr>
          <w:rFonts w:asciiTheme="majorHAnsi" w:hAnsiTheme="majorHAnsi"/>
          <w:b/>
          <w:color w:val="000000" w:themeColor="text1"/>
          <w:sz w:val="24"/>
          <w:szCs w:val="24"/>
          <w:u w:val="single"/>
        </w:rPr>
      </w:pPr>
      <w:r w:rsidRPr="007566F0">
        <w:rPr>
          <w:rFonts w:asciiTheme="majorHAnsi" w:hAnsiTheme="majorHAnsi"/>
          <w:b/>
          <w:color w:val="000000" w:themeColor="text1"/>
          <w:sz w:val="24"/>
          <w:szCs w:val="24"/>
          <w:u w:val="single"/>
        </w:rPr>
        <w:t>NO make up exams or test</w:t>
      </w:r>
      <w:r w:rsidR="007566F0" w:rsidRPr="007566F0">
        <w:rPr>
          <w:rFonts w:asciiTheme="majorHAnsi" w:hAnsiTheme="majorHAnsi"/>
          <w:b/>
          <w:color w:val="000000" w:themeColor="text1"/>
          <w:sz w:val="24"/>
          <w:szCs w:val="24"/>
          <w:u w:val="single"/>
        </w:rPr>
        <w:t>, without an official Benedict Excuse!</w:t>
      </w:r>
    </w:p>
    <w:p w14:paraId="249EFCD8" w14:textId="77777777" w:rsidR="004A0A48" w:rsidRPr="00E2692A" w:rsidRDefault="004A0A48" w:rsidP="004A0A48">
      <w:pPr>
        <w:numPr>
          <w:ilvl w:val="0"/>
          <w:numId w:val="41"/>
        </w:numPr>
        <w:rPr>
          <w:rFonts w:asciiTheme="majorHAnsi" w:hAnsiTheme="majorHAnsi"/>
          <w:color w:val="000000" w:themeColor="text1"/>
          <w:sz w:val="24"/>
          <w:szCs w:val="24"/>
        </w:rPr>
      </w:pPr>
      <w:r w:rsidRPr="00E2692A">
        <w:rPr>
          <w:rFonts w:asciiTheme="majorHAnsi" w:hAnsiTheme="majorHAnsi"/>
          <w:color w:val="000000" w:themeColor="text1"/>
          <w:sz w:val="24"/>
          <w:szCs w:val="24"/>
        </w:rPr>
        <w:t xml:space="preserve">Attendance is a </w:t>
      </w:r>
      <w:r w:rsidRPr="00E2692A">
        <w:rPr>
          <w:rFonts w:asciiTheme="majorHAnsi" w:hAnsiTheme="majorHAnsi"/>
          <w:b/>
          <w:color w:val="000000" w:themeColor="text1"/>
          <w:sz w:val="24"/>
          <w:szCs w:val="24"/>
          <w:u w:val="single"/>
        </w:rPr>
        <w:t>must</w:t>
      </w:r>
      <w:r w:rsidRPr="00E2692A">
        <w:rPr>
          <w:rFonts w:asciiTheme="majorHAnsi" w:hAnsiTheme="majorHAnsi"/>
          <w:color w:val="000000" w:themeColor="text1"/>
          <w:sz w:val="24"/>
          <w:szCs w:val="24"/>
        </w:rPr>
        <w:t xml:space="preserve"> (since the tests are based on lectures, test materials and references).</w:t>
      </w:r>
    </w:p>
    <w:p w14:paraId="0256B7F3" w14:textId="77777777" w:rsidR="007566F0" w:rsidRDefault="004A0A48" w:rsidP="004A0A48">
      <w:pPr>
        <w:numPr>
          <w:ilvl w:val="0"/>
          <w:numId w:val="41"/>
        </w:numPr>
        <w:rPr>
          <w:rFonts w:asciiTheme="majorHAnsi" w:hAnsiTheme="majorHAnsi"/>
          <w:color w:val="000000" w:themeColor="text1"/>
          <w:sz w:val="24"/>
          <w:szCs w:val="24"/>
        </w:rPr>
      </w:pPr>
      <w:r w:rsidRPr="00E2692A">
        <w:rPr>
          <w:rFonts w:asciiTheme="majorHAnsi" w:hAnsiTheme="majorHAnsi"/>
          <w:color w:val="000000" w:themeColor="text1"/>
          <w:sz w:val="24"/>
          <w:szCs w:val="24"/>
        </w:rPr>
        <w:t>The final grade will be calculated on the basis of student’s performance in exams, assignments, class projects, attendance . . .</w:t>
      </w:r>
      <w:proofErr w:type="spellStart"/>
      <w:r w:rsidRPr="00E2692A">
        <w:rPr>
          <w:rFonts w:asciiTheme="majorHAnsi" w:hAnsiTheme="majorHAnsi"/>
          <w:color w:val="000000" w:themeColor="text1"/>
          <w:sz w:val="24"/>
          <w:szCs w:val="24"/>
        </w:rPr>
        <w:t>etc</w:t>
      </w:r>
      <w:proofErr w:type="spellEnd"/>
    </w:p>
    <w:p w14:paraId="53DB91B5" w14:textId="0DFF1CFC" w:rsidR="004A0A48" w:rsidRPr="007566F0" w:rsidRDefault="004A0A48" w:rsidP="004A0A48">
      <w:pPr>
        <w:numPr>
          <w:ilvl w:val="0"/>
          <w:numId w:val="41"/>
        </w:numPr>
        <w:rPr>
          <w:rFonts w:asciiTheme="majorHAnsi" w:hAnsiTheme="majorHAnsi"/>
          <w:color w:val="000000" w:themeColor="text1"/>
          <w:sz w:val="24"/>
          <w:szCs w:val="24"/>
        </w:rPr>
      </w:pPr>
      <w:r w:rsidRPr="007566F0">
        <w:rPr>
          <w:rFonts w:asciiTheme="majorHAnsi" w:hAnsiTheme="majorHAnsi"/>
          <w:color w:val="000000" w:themeColor="text1"/>
          <w:sz w:val="24"/>
          <w:szCs w:val="24"/>
        </w:rPr>
        <w:t xml:space="preserve"> </w:t>
      </w:r>
    </w:p>
    <w:p w14:paraId="2971C1F2" w14:textId="77777777" w:rsidR="007566F0" w:rsidRPr="007566F0" w:rsidRDefault="007566F0" w:rsidP="004A0A48">
      <w:pPr>
        <w:numPr>
          <w:ilvl w:val="0"/>
          <w:numId w:val="41"/>
        </w:numPr>
        <w:rPr>
          <w:rFonts w:asciiTheme="majorHAnsi" w:hAnsiTheme="majorHAnsi"/>
          <w:color w:val="000000" w:themeColor="text1"/>
          <w:sz w:val="24"/>
          <w:szCs w:val="24"/>
        </w:rPr>
      </w:pPr>
    </w:p>
    <w:p w14:paraId="0C2A2EB1" w14:textId="77777777" w:rsidR="004A0A48" w:rsidRPr="00E2692A" w:rsidRDefault="004A0A48" w:rsidP="004A0A48">
      <w:pPr>
        <w:rPr>
          <w:rFonts w:asciiTheme="majorHAnsi" w:hAnsiTheme="majorHAnsi"/>
          <w:b/>
          <w:color w:val="000000" w:themeColor="text1"/>
        </w:rPr>
      </w:pPr>
      <w:r w:rsidRPr="00E2692A">
        <w:rPr>
          <w:rFonts w:asciiTheme="majorHAnsi" w:hAnsiTheme="majorHAnsi"/>
          <w:b/>
          <w:color w:val="000000" w:themeColor="text1"/>
        </w:rPr>
        <w:t>METHOD AND TIMELY SUBMISSION OF ASSIGNMENTS:</w:t>
      </w:r>
    </w:p>
    <w:p w14:paraId="494E049B" w14:textId="77777777" w:rsidR="004A0A48" w:rsidRPr="00E2692A" w:rsidRDefault="004A0A48" w:rsidP="004A0A48">
      <w:pPr>
        <w:rPr>
          <w:rFonts w:asciiTheme="majorHAnsi" w:hAnsiTheme="majorHAnsi"/>
          <w:color w:val="000000" w:themeColor="text1"/>
        </w:rPr>
      </w:pPr>
    </w:p>
    <w:p w14:paraId="51139303" w14:textId="34C65AAD" w:rsidR="004A0A48" w:rsidRPr="00E2692A" w:rsidRDefault="004A0A48" w:rsidP="004A0A48">
      <w:pPr>
        <w:outlineLvl w:val="0"/>
        <w:rPr>
          <w:rFonts w:asciiTheme="majorHAnsi" w:hAnsiTheme="majorHAnsi"/>
          <w:color w:val="000000" w:themeColor="text1"/>
        </w:rPr>
      </w:pPr>
      <w:r w:rsidRPr="00E2692A">
        <w:rPr>
          <w:rFonts w:asciiTheme="majorHAnsi" w:hAnsiTheme="majorHAnsi"/>
          <w:color w:val="000000" w:themeColor="text1"/>
        </w:rPr>
        <w:t xml:space="preserve">All assignments and due dates will be posted in </w:t>
      </w:r>
      <w:proofErr w:type="spellStart"/>
      <w:r w:rsidRPr="00E2692A">
        <w:rPr>
          <w:rFonts w:asciiTheme="majorHAnsi" w:hAnsiTheme="majorHAnsi"/>
          <w:color w:val="000000" w:themeColor="text1"/>
        </w:rPr>
        <w:t>EDvance</w:t>
      </w:r>
      <w:proofErr w:type="spellEnd"/>
      <w:r w:rsidR="00811CE6">
        <w:rPr>
          <w:rFonts w:asciiTheme="majorHAnsi" w:hAnsiTheme="majorHAnsi"/>
          <w:color w:val="000000" w:themeColor="text1"/>
        </w:rPr>
        <w:t xml:space="preserve"> 360</w:t>
      </w:r>
      <w:r w:rsidRPr="00E2692A">
        <w:rPr>
          <w:rFonts w:asciiTheme="majorHAnsi" w:hAnsiTheme="majorHAnsi"/>
          <w:color w:val="000000" w:themeColor="text1"/>
        </w:rPr>
        <w:t xml:space="preserve"> and must be turned in on time.  </w:t>
      </w:r>
      <w:r w:rsidRPr="00E2692A">
        <w:rPr>
          <w:rFonts w:asciiTheme="majorHAnsi" w:hAnsiTheme="majorHAnsi"/>
          <w:b/>
          <w:color w:val="000000" w:themeColor="text1"/>
          <w:u w:val="single"/>
        </w:rPr>
        <w:t>Assignments will not be accepted after the due date without an official Benedict College excuse.</w:t>
      </w:r>
      <w:r w:rsidRPr="00E2692A">
        <w:rPr>
          <w:rFonts w:asciiTheme="majorHAnsi" w:hAnsiTheme="majorHAnsi"/>
          <w:color w:val="000000" w:themeColor="text1"/>
        </w:rPr>
        <w:t xml:space="preserve"> Work ethic and timeliness are important factors in the business world.  As a future business owner, or corporate leader I believe that it is essential that you learn the importance of these habits now.  Please do not ask for exceptions to this policy.</w:t>
      </w:r>
    </w:p>
    <w:p w14:paraId="76FBB8B9" w14:textId="77777777" w:rsidR="004A0A48" w:rsidRPr="00E2692A" w:rsidRDefault="004A0A48" w:rsidP="004A0A48">
      <w:pPr>
        <w:outlineLvl w:val="0"/>
        <w:rPr>
          <w:rFonts w:asciiTheme="majorHAnsi" w:hAnsiTheme="majorHAnsi"/>
          <w:color w:val="000000" w:themeColor="text1"/>
        </w:rPr>
      </w:pPr>
    </w:p>
    <w:p w14:paraId="31EA7ADB" w14:textId="77777777" w:rsidR="004A0A48" w:rsidRPr="00E2692A" w:rsidRDefault="004A0A48" w:rsidP="004A0A48">
      <w:pPr>
        <w:outlineLvl w:val="0"/>
        <w:rPr>
          <w:rFonts w:asciiTheme="majorHAnsi" w:hAnsiTheme="majorHAnsi"/>
          <w:color w:val="000000" w:themeColor="text1"/>
        </w:rPr>
      </w:pPr>
      <w:r w:rsidRPr="00E2692A">
        <w:rPr>
          <w:rFonts w:asciiTheme="majorHAnsi" w:hAnsiTheme="majorHAnsi"/>
          <w:b/>
          <w:color w:val="000000" w:themeColor="text1"/>
          <w:u w:val="single"/>
        </w:rPr>
        <w:t xml:space="preserve">All assignments, except exams and participation questions, must be submitted through a drop-box or discussion post in </w:t>
      </w:r>
      <w:proofErr w:type="spellStart"/>
      <w:r w:rsidRPr="00E2692A">
        <w:rPr>
          <w:rFonts w:asciiTheme="majorHAnsi" w:hAnsiTheme="majorHAnsi"/>
          <w:b/>
          <w:color w:val="000000" w:themeColor="text1"/>
          <w:u w:val="single"/>
        </w:rPr>
        <w:t>EDvance</w:t>
      </w:r>
      <w:proofErr w:type="spellEnd"/>
      <w:r w:rsidRPr="00E2692A">
        <w:rPr>
          <w:rFonts w:asciiTheme="majorHAnsi" w:hAnsiTheme="majorHAnsi"/>
          <w:b/>
          <w:color w:val="000000" w:themeColor="text1"/>
          <w:u w:val="single"/>
        </w:rPr>
        <w:t xml:space="preserve"> 360.</w:t>
      </w:r>
      <w:r w:rsidRPr="00E2692A">
        <w:rPr>
          <w:rFonts w:asciiTheme="majorHAnsi" w:hAnsiTheme="majorHAnsi"/>
          <w:color w:val="000000" w:themeColor="text1"/>
        </w:rPr>
        <w:t xml:space="preserve">  NO emails or hard copies will be accepted.  Assignments must be submitted to the appropriate place by 11:59pm on the due date.</w:t>
      </w:r>
    </w:p>
    <w:p w14:paraId="0B7801E6" w14:textId="77777777" w:rsidR="004A0A48" w:rsidRPr="00E2692A" w:rsidRDefault="004A0A48" w:rsidP="004A0A48">
      <w:pPr>
        <w:outlineLvl w:val="0"/>
        <w:rPr>
          <w:rFonts w:asciiTheme="majorHAnsi" w:hAnsiTheme="majorHAnsi"/>
          <w:b/>
          <w:color w:val="000000" w:themeColor="text1"/>
        </w:rPr>
      </w:pPr>
    </w:p>
    <w:p w14:paraId="15ED7BF8" w14:textId="77777777" w:rsidR="004A0A48" w:rsidRPr="00E2692A" w:rsidRDefault="004A0A48" w:rsidP="004A0A48">
      <w:pPr>
        <w:outlineLvl w:val="0"/>
        <w:rPr>
          <w:rFonts w:asciiTheme="majorHAnsi" w:hAnsiTheme="majorHAnsi"/>
          <w:b/>
          <w:color w:val="000000" w:themeColor="text1"/>
        </w:rPr>
      </w:pPr>
      <w:r w:rsidRPr="00E2692A">
        <w:rPr>
          <w:rFonts w:asciiTheme="majorHAnsi" w:hAnsiTheme="majorHAnsi"/>
          <w:b/>
          <w:color w:val="000000" w:themeColor="text1"/>
        </w:rPr>
        <w:lastRenderedPageBreak/>
        <w:t xml:space="preserve">WARNING: </w:t>
      </w:r>
      <w:r w:rsidRPr="00E2692A">
        <w:rPr>
          <w:rFonts w:asciiTheme="majorHAnsi" w:hAnsiTheme="majorHAnsi"/>
          <w:b/>
          <w:color w:val="000000" w:themeColor="text1"/>
          <w:u w:val="single"/>
        </w:rPr>
        <w:t>DO NOT WAIT UNTIL THE LAST MINUTE TO SUBMIT AN ASSIGNMENT</w:t>
      </w:r>
      <w:r w:rsidRPr="00E2692A">
        <w:rPr>
          <w:rFonts w:asciiTheme="majorHAnsi" w:hAnsiTheme="majorHAnsi"/>
          <w:b/>
          <w:color w:val="000000" w:themeColor="text1"/>
        </w:rPr>
        <w:t xml:space="preserve"> – CHANCES ARE THERE WILL BE AN ISSUE WITH YOUR COMPUTER, THE INTERNET, EDVANCE 360, ETC.</w:t>
      </w:r>
    </w:p>
    <w:p w14:paraId="52B9A166" w14:textId="77777777" w:rsidR="004A0A48" w:rsidRPr="00E2692A" w:rsidRDefault="004A0A48" w:rsidP="004A0A48">
      <w:pPr>
        <w:rPr>
          <w:rFonts w:asciiTheme="majorHAnsi" w:hAnsiTheme="majorHAnsi"/>
          <w:b/>
          <w:smallCaps/>
          <w:color w:val="000000" w:themeColor="text1"/>
        </w:rPr>
      </w:pPr>
    </w:p>
    <w:p w14:paraId="3671AAC2" w14:textId="77777777" w:rsidR="004A0A48" w:rsidRPr="00E2692A" w:rsidRDefault="004A0A48" w:rsidP="004A0A48">
      <w:pPr>
        <w:rPr>
          <w:rFonts w:asciiTheme="majorHAnsi" w:hAnsiTheme="majorHAnsi"/>
          <w:b/>
          <w:smallCaps/>
          <w:color w:val="000000" w:themeColor="text1"/>
        </w:rPr>
      </w:pPr>
    </w:p>
    <w:p w14:paraId="41B0B31C"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b/>
          <w:smallCaps/>
          <w:color w:val="000000" w:themeColor="text1"/>
        </w:rPr>
        <w:t>College/Class Policies</w:t>
      </w:r>
      <w:r w:rsidRPr="00E2692A">
        <w:rPr>
          <w:rFonts w:asciiTheme="majorHAnsi" w:hAnsiTheme="majorHAnsi"/>
          <w:smallCaps/>
          <w:color w:val="000000" w:themeColor="text1"/>
        </w:rPr>
        <w:t xml:space="preserve">: </w:t>
      </w:r>
    </w:p>
    <w:p w14:paraId="32D422D2" w14:textId="77777777" w:rsidR="004A0A48" w:rsidRPr="00E2692A" w:rsidRDefault="004A0A48" w:rsidP="004A0A48">
      <w:pPr>
        <w:rPr>
          <w:rFonts w:asciiTheme="majorHAnsi" w:hAnsiTheme="majorHAnsi"/>
          <w:smallCaps/>
          <w:color w:val="000000" w:themeColor="text1"/>
        </w:rPr>
      </w:pPr>
      <w:r w:rsidRPr="00E2692A">
        <w:rPr>
          <w:rFonts w:asciiTheme="majorHAnsi" w:hAnsiTheme="majorHAnsi"/>
          <w:smallCaps/>
          <w:color w:val="000000" w:themeColor="text1"/>
        </w:rPr>
        <w:t xml:space="preserve"> </w:t>
      </w:r>
    </w:p>
    <w:p w14:paraId="0F48B07A" w14:textId="77777777" w:rsidR="004A0A48" w:rsidRPr="00E2692A" w:rsidRDefault="004A0A48" w:rsidP="004A0A48">
      <w:pPr>
        <w:rPr>
          <w:rFonts w:asciiTheme="majorHAnsi" w:hAnsiTheme="majorHAnsi"/>
          <w:color w:val="000000" w:themeColor="text1"/>
        </w:rPr>
      </w:pPr>
      <w:r w:rsidRPr="00E2692A">
        <w:rPr>
          <w:rFonts w:asciiTheme="majorHAnsi" w:hAnsiTheme="majorHAnsi"/>
          <w:b/>
          <w:smallCaps/>
          <w:color w:val="000000" w:themeColor="text1"/>
        </w:rPr>
        <w:t>Student Code of Academic Responsibility</w:t>
      </w:r>
      <w:r w:rsidRPr="00E2692A">
        <w:rPr>
          <w:rFonts w:asciiTheme="majorHAnsi" w:hAnsiTheme="majorHAnsi"/>
          <w:smallCaps/>
          <w:color w:val="000000" w:themeColor="text1"/>
        </w:rPr>
        <w:t>:</w:t>
      </w:r>
      <w:r w:rsidRPr="00E2692A">
        <w:rPr>
          <w:rFonts w:asciiTheme="majorHAnsi" w:hAnsiTheme="majorHAnsi"/>
          <w:color w:val="000000" w:themeColor="text1"/>
        </w:rPr>
        <w:t xml:space="preserve"> </w:t>
      </w:r>
    </w:p>
    <w:p w14:paraId="72A6F828" w14:textId="77777777" w:rsidR="004A0A48" w:rsidRPr="00E2692A" w:rsidRDefault="004A0A48" w:rsidP="004A0A48">
      <w:pPr>
        <w:jc w:val="both"/>
        <w:rPr>
          <w:rFonts w:asciiTheme="majorHAnsi" w:hAnsiTheme="majorHAnsi"/>
          <w:i/>
          <w:color w:val="000000" w:themeColor="text1"/>
        </w:rPr>
      </w:pPr>
      <w:r w:rsidRPr="00E2692A">
        <w:rPr>
          <w:rFonts w:asciiTheme="majorHAnsi" w:hAnsiTheme="majorHAnsi"/>
          <w:color w:val="000000" w:themeColor="text1"/>
        </w:rPr>
        <w:t xml:space="preserve"> </w:t>
      </w:r>
      <w:r w:rsidRPr="00E2692A">
        <w:rPr>
          <w:rFonts w:asciiTheme="majorHAnsi" w:hAnsiTheme="majorHAnsi"/>
          <w:i/>
          <w:color w:val="000000" w:themeColor="text1"/>
        </w:rPr>
        <w:t xml:space="preserve">Strength of character is as important as academic achievement; therefore the College expects everyone in the academic community to maintain personal integrity and avoid any conduct designed to gain unfair advantage in obtaining a grade.  Academic dishonesty may include but is not limited to plagiarism, cheating, falsification of records, and collusion with others to defraud.  Any student found guilty of academic dishonesty will be subject to disciplinary action, which may include loss of credit, suspension, or dismissal. </w:t>
      </w:r>
    </w:p>
    <w:p w14:paraId="0A8B0D72" w14:textId="2D8512CD" w:rsidR="004A0A48" w:rsidRPr="00E2692A" w:rsidRDefault="004A0A48" w:rsidP="004A0A48">
      <w:pPr>
        <w:ind w:left="720"/>
        <w:jc w:val="both"/>
        <w:rPr>
          <w:rFonts w:asciiTheme="majorHAnsi" w:hAnsiTheme="majorHAnsi"/>
          <w:color w:val="000000" w:themeColor="text1"/>
        </w:rPr>
      </w:pPr>
      <w:r w:rsidRPr="00E2692A">
        <w:rPr>
          <w:rFonts w:asciiTheme="majorHAnsi" w:hAnsiTheme="majorHAnsi"/>
          <w:color w:val="000000" w:themeColor="text1"/>
        </w:rPr>
        <w:tab/>
      </w:r>
      <w:r w:rsidRPr="00E2692A">
        <w:rPr>
          <w:rFonts w:asciiTheme="majorHAnsi" w:hAnsiTheme="majorHAnsi"/>
          <w:color w:val="000000" w:themeColor="text1"/>
        </w:rPr>
        <w:tab/>
      </w:r>
      <w:r w:rsidRPr="00E2692A">
        <w:rPr>
          <w:rFonts w:asciiTheme="majorHAnsi" w:hAnsiTheme="majorHAnsi"/>
          <w:color w:val="000000" w:themeColor="text1"/>
        </w:rPr>
        <w:tab/>
      </w:r>
      <w:r w:rsidRPr="00E2692A">
        <w:rPr>
          <w:rFonts w:asciiTheme="majorHAnsi" w:hAnsiTheme="majorHAnsi"/>
          <w:color w:val="000000" w:themeColor="text1"/>
        </w:rPr>
        <w:tab/>
        <w:t>-Benedict</w:t>
      </w:r>
      <w:r w:rsidR="00AF6DC7">
        <w:rPr>
          <w:rFonts w:asciiTheme="majorHAnsi" w:hAnsiTheme="majorHAnsi"/>
          <w:color w:val="000000" w:themeColor="text1"/>
        </w:rPr>
        <w:t xml:space="preserve"> College Academic Catalogue 2015</w:t>
      </w:r>
      <w:r w:rsidRPr="00E2692A">
        <w:rPr>
          <w:rFonts w:asciiTheme="majorHAnsi" w:hAnsiTheme="majorHAnsi"/>
          <w:color w:val="000000" w:themeColor="text1"/>
        </w:rPr>
        <w:t>-1</w:t>
      </w:r>
      <w:r w:rsidR="00AF6DC7">
        <w:rPr>
          <w:rFonts w:asciiTheme="majorHAnsi" w:hAnsiTheme="majorHAnsi"/>
          <w:color w:val="000000" w:themeColor="text1"/>
        </w:rPr>
        <w:t>2017</w:t>
      </w:r>
    </w:p>
    <w:p w14:paraId="138F8C15" w14:textId="77777777" w:rsidR="004A0A48" w:rsidRPr="00E2692A" w:rsidRDefault="004A0A48" w:rsidP="004A0A48">
      <w:pPr>
        <w:ind w:left="720"/>
        <w:rPr>
          <w:rFonts w:asciiTheme="majorHAnsi" w:hAnsiTheme="majorHAnsi"/>
          <w:color w:val="000000" w:themeColor="text1"/>
          <w:u w:val="single"/>
        </w:rPr>
      </w:pPr>
    </w:p>
    <w:p w14:paraId="04FDC7EA" w14:textId="77777777" w:rsidR="004A0A48" w:rsidRPr="00E2692A" w:rsidRDefault="004A0A48" w:rsidP="004A0A48">
      <w:pPr>
        <w:rPr>
          <w:rFonts w:asciiTheme="majorHAnsi" w:hAnsiTheme="majorHAnsi"/>
          <w:color w:val="000000" w:themeColor="text1"/>
        </w:rPr>
      </w:pPr>
      <w:r w:rsidRPr="00E2692A">
        <w:rPr>
          <w:rFonts w:asciiTheme="majorHAnsi" w:hAnsiTheme="majorHAnsi"/>
          <w:b/>
          <w:smallCaps/>
          <w:color w:val="000000" w:themeColor="text1"/>
        </w:rPr>
        <w:t>Dress Code:</w:t>
      </w:r>
      <w:r w:rsidRPr="00E2692A">
        <w:rPr>
          <w:rFonts w:asciiTheme="majorHAnsi" w:hAnsiTheme="majorHAnsi"/>
          <w:b/>
          <w:color w:val="000000" w:themeColor="text1"/>
        </w:rPr>
        <w:t xml:space="preserve">  </w:t>
      </w:r>
    </w:p>
    <w:p w14:paraId="16EB1E06" w14:textId="77777777" w:rsidR="004A0A48" w:rsidRPr="00E2692A" w:rsidRDefault="004A0A48" w:rsidP="004A0A48">
      <w:pPr>
        <w:pStyle w:val="NormalWeb"/>
        <w:rPr>
          <w:rFonts w:asciiTheme="majorHAnsi" w:hAnsiTheme="majorHAnsi"/>
          <w:i/>
          <w:color w:val="000000" w:themeColor="text1"/>
          <w:szCs w:val="18"/>
        </w:rPr>
      </w:pPr>
      <w:r w:rsidRPr="00E2692A">
        <w:rPr>
          <w:rFonts w:asciiTheme="majorHAnsi" w:hAnsiTheme="majorHAnsi"/>
          <w:i/>
          <w:color w:val="000000" w:themeColor="text1"/>
          <w:szCs w:val="18"/>
        </w:rPr>
        <w:t>Students' dress at Benedict College should reflect high standards of personal self-image so that each student may share in promoting a positive, healthy and safe atmosphere within the College community. The dress code is limited in time and place to College functions and educational facilities, including classrooms, the Cafeteria, the Campus Center and the Chapel. Students are expected to follow the Benedict College Dress Code.</w:t>
      </w:r>
    </w:p>
    <w:p w14:paraId="54EB80A1" w14:textId="77777777" w:rsidR="004A0A48" w:rsidRPr="00E2692A" w:rsidRDefault="004A0A48" w:rsidP="004A0A48">
      <w:pPr>
        <w:ind w:left="720"/>
        <w:rPr>
          <w:rFonts w:asciiTheme="majorHAnsi" w:hAnsiTheme="majorHAnsi"/>
          <w:b/>
          <w:smallCaps/>
          <w:color w:val="000000" w:themeColor="text1"/>
        </w:rPr>
      </w:pPr>
    </w:p>
    <w:p w14:paraId="69B28005" w14:textId="77777777" w:rsidR="004A0A48" w:rsidRPr="00D0788E" w:rsidRDefault="004A0A48" w:rsidP="004A0A48">
      <w:pPr>
        <w:rPr>
          <w:rFonts w:asciiTheme="majorHAnsi" w:hAnsiTheme="majorHAnsi"/>
          <w:b/>
          <w:color w:val="FF0000"/>
          <w:sz w:val="28"/>
          <w:szCs w:val="28"/>
        </w:rPr>
      </w:pPr>
      <w:r w:rsidRPr="00D0788E">
        <w:rPr>
          <w:rFonts w:asciiTheme="majorHAnsi" w:hAnsiTheme="majorHAnsi"/>
          <w:b/>
          <w:smallCaps/>
          <w:color w:val="FF0000"/>
          <w:sz w:val="28"/>
          <w:szCs w:val="28"/>
        </w:rPr>
        <w:t>Use of Electronic Devices</w:t>
      </w:r>
      <w:r w:rsidRPr="00D0788E">
        <w:rPr>
          <w:rFonts w:asciiTheme="majorHAnsi" w:hAnsiTheme="majorHAnsi"/>
          <w:b/>
          <w:color w:val="FF0000"/>
          <w:sz w:val="28"/>
          <w:szCs w:val="28"/>
        </w:rPr>
        <w:t xml:space="preserve">:  </w:t>
      </w:r>
    </w:p>
    <w:p w14:paraId="7FE6305B" w14:textId="77777777" w:rsidR="004A0A48" w:rsidRPr="007566F0" w:rsidRDefault="004A0A48" w:rsidP="004A0A48">
      <w:pPr>
        <w:pStyle w:val="NormalWeb"/>
        <w:shd w:val="clear" w:color="auto" w:fill="FFFFFF"/>
        <w:spacing w:line="220" w:lineRule="exact"/>
        <w:rPr>
          <w:rFonts w:asciiTheme="majorHAnsi" w:hAnsiTheme="majorHAnsi"/>
          <w:b/>
          <w:i/>
          <w:color w:val="FF0000"/>
          <w:sz w:val="28"/>
          <w:szCs w:val="28"/>
          <w:u w:val="single"/>
        </w:rPr>
      </w:pPr>
      <w:r w:rsidRPr="007566F0">
        <w:rPr>
          <w:rFonts w:asciiTheme="majorHAnsi" w:hAnsiTheme="majorHAnsi"/>
          <w:b/>
          <w:i/>
          <w:color w:val="FF0000"/>
          <w:sz w:val="28"/>
          <w:szCs w:val="28"/>
          <w:u w:val="single"/>
        </w:rPr>
        <w:t xml:space="preserve">It is the instructor’s responsibility to keep the learning environment at an optimum level. Therefore, cellular phones, etc. must be in silent mode and cannot be used during class. This includes talking, texting, etc. If you use your cell phone in the class, you will be asked to leave or to give your instructor your cell phone for the duration of the class.  </w:t>
      </w:r>
    </w:p>
    <w:p w14:paraId="3CDA0C85" w14:textId="77777777" w:rsidR="004A0A48" w:rsidRPr="00E2692A" w:rsidRDefault="004A0A48" w:rsidP="004A0A48">
      <w:pPr>
        <w:ind w:left="720"/>
        <w:rPr>
          <w:rFonts w:asciiTheme="majorHAnsi" w:hAnsiTheme="majorHAnsi"/>
          <w:color w:val="000000" w:themeColor="text1"/>
          <w:u w:val="single"/>
        </w:rPr>
      </w:pPr>
    </w:p>
    <w:p w14:paraId="141F0EBB" w14:textId="77777777" w:rsidR="004A0A48" w:rsidRPr="00E2692A" w:rsidRDefault="004A0A48" w:rsidP="004A0A48">
      <w:pPr>
        <w:rPr>
          <w:rFonts w:asciiTheme="majorHAnsi" w:hAnsiTheme="majorHAnsi"/>
          <w:color w:val="000000" w:themeColor="text1"/>
          <w:sz w:val="22"/>
        </w:rPr>
      </w:pPr>
      <w:r w:rsidRPr="00E2692A">
        <w:rPr>
          <w:rFonts w:asciiTheme="majorHAnsi" w:hAnsiTheme="majorHAnsi"/>
          <w:b/>
          <w:smallCaps/>
          <w:color w:val="000000" w:themeColor="text1"/>
        </w:rPr>
        <w:t>Students with Disabilities</w:t>
      </w:r>
      <w:r w:rsidRPr="00E2692A">
        <w:rPr>
          <w:rFonts w:asciiTheme="majorHAnsi" w:hAnsiTheme="majorHAnsi"/>
          <w:color w:val="000000" w:themeColor="text1"/>
        </w:rPr>
        <w:t xml:space="preserve">:  </w:t>
      </w:r>
    </w:p>
    <w:p w14:paraId="0684C932" w14:textId="77777777" w:rsidR="004A0A48" w:rsidRPr="00E2692A" w:rsidRDefault="004A0A48" w:rsidP="004A0A48">
      <w:pPr>
        <w:ind w:left="720"/>
        <w:rPr>
          <w:rFonts w:asciiTheme="majorHAnsi" w:hAnsiTheme="majorHAnsi"/>
          <w:color w:val="000000" w:themeColor="text1"/>
          <w:sz w:val="10"/>
        </w:rPr>
      </w:pPr>
    </w:p>
    <w:p w14:paraId="2F272B8D" w14:textId="77777777" w:rsidR="004A0A48" w:rsidRPr="00E2692A" w:rsidRDefault="004A0A48" w:rsidP="004A0A48">
      <w:pPr>
        <w:shd w:val="clear" w:color="auto" w:fill="FFFFFF"/>
        <w:spacing w:line="220" w:lineRule="exact"/>
        <w:jc w:val="both"/>
        <w:rPr>
          <w:rFonts w:asciiTheme="majorHAnsi" w:hAnsiTheme="majorHAnsi"/>
          <w:i/>
          <w:color w:val="000000" w:themeColor="text1"/>
          <w:szCs w:val="28"/>
        </w:rPr>
      </w:pPr>
      <w:r w:rsidRPr="00E2692A">
        <w:rPr>
          <w:rFonts w:asciiTheme="majorHAnsi" w:hAnsiTheme="majorHAnsi"/>
          <w:i/>
          <w:color w:val="000000" w:themeColor="text1"/>
          <w:szCs w:val="28"/>
        </w:rPr>
        <w:t xml:space="preserve">The Office of Special Student Services, a component of the Educational Support Services Department, coordinates the services that are provided to students with disabilities and special needs. Accommodations are made available in accordance with the Disability Act of 1995 as related to post secondary educational institutions. Peer tutoring, study groups and laboratories are available to promote student learning and enhance student development. </w:t>
      </w:r>
    </w:p>
    <w:p w14:paraId="0CBE9665" w14:textId="77777777" w:rsidR="004A0A48" w:rsidRPr="00E2692A" w:rsidRDefault="004A0A48" w:rsidP="004A0A48">
      <w:pPr>
        <w:ind w:left="720"/>
        <w:rPr>
          <w:rFonts w:asciiTheme="majorHAnsi" w:hAnsiTheme="majorHAnsi"/>
          <w:color w:val="000000" w:themeColor="text1"/>
          <w:sz w:val="18"/>
          <w:u w:val="single"/>
        </w:rPr>
      </w:pPr>
    </w:p>
    <w:p w14:paraId="069C4FD3" w14:textId="77777777" w:rsidR="004A0A48" w:rsidRPr="00E2692A" w:rsidRDefault="004A0A48" w:rsidP="004A0A48">
      <w:pPr>
        <w:rPr>
          <w:rFonts w:asciiTheme="majorHAnsi" w:hAnsiTheme="majorHAnsi"/>
          <w:color w:val="000000" w:themeColor="text1"/>
        </w:rPr>
      </w:pPr>
      <w:r w:rsidRPr="00E2692A">
        <w:rPr>
          <w:rFonts w:asciiTheme="majorHAnsi" w:hAnsiTheme="majorHAnsi"/>
          <w:b/>
          <w:smallCaps/>
          <w:color w:val="000000" w:themeColor="text1"/>
        </w:rPr>
        <w:t>Class Attendance (Excused Absences)</w:t>
      </w:r>
      <w:r w:rsidRPr="00E2692A">
        <w:rPr>
          <w:rFonts w:asciiTheme="majorHAnsi" w:hAnsiTheme="majorHAnsi"/>
          <w:smallCaps/>
          <w:color w:val="000000" w:themeColor="text1"/>
        </w:rPr>
        <w:t>:</w:t>
      </w:r>
      <w:r w:rsidRPr="00E2692A">
        <w:rPr>
          <w:rFonts w:asciiTheme="majorHAnsi" w:hAnsiTheme="majorHAnsi"/>
          <w:color w:val="000000" w:themeColor="text1"/>
        </w:rPr>
        <w:t xml:space="preserve">  </w:t>
      </w:r>
    </w:p>
    <w:p w14:paraId="35AF0ECB" w14:textId="77777777" w:rsidR="004A0A48" w:rsidRPr="00E2692A" w:rsidRDefault="004A0A48" w:rsidP="004A0A48">
      <w:pPr>
        <w:ind w:left="720"/>
        <w:rPr>
          <w:rFonts w:asciiTheme="majorHAnsi" w:hAnsiTheme="majorHAnsi"/>
          <w:color w:val="000000" w:themeColor="text1"/>
          <w:sz w:val="12"/>
        </w:rPr>
      </w:pPr>
    </w:p>
    <w:p w14:paraId="17D763FB" w14:textId="77777777" w:rsidR="004A0A48" w:rsidRPr="00E2692A" w:rsidRDefault="004A0A48" w:rsidP="004A0A48">
      <w:pPr>
        <w:pStyle w:val="NormalWeb"/>
        <w:shd w:val="clear" w:color="auto" w:fill="FFFFFF"/>
        <w:spacing w:before="0" w:beforeAutospacing="0" w:after="0" w:afterAutospacing="0" w:line="220" w:lineRule="exact"/>
        <w:jc w:val="both"/>
        <w:rPr>
          <w:rFonts w:asciiTheme="majorHAnsi" w:hAnsiTheme="majorHAnsi"/>
          <w:i/>
          <w:color w:val="000000" w:themeColor="text1"/>
          <w:szCs w:val="28"/>
        </w:rPr>
      </w:pPr>
      <w:r w:rsidRPr="00E2692A">
        <w:rPr>
          <w:rFonts w:asciiTheme="majorHAnsi" w:hAnsiTheme="majorHAnsi"/>
          <w:i/>
          <w:color w:val="000000" w:themeColor="text1"/>
          <w:szCs w:val="28"/>
        </w:rPr>
        <w:t xml:space="preserve">Students may secure an official excuse for class absences caused by school sponsored extracurricular activities, personal illness, death in family, severe family illness, and court summons (not incarceration). Excuses may be obtained in the Office of Student Affairs in the Administration Building, Room 100. Satisfactory documentation is required. Satisfactory documentation must be in the form of an “official” document of the issuing agency. That is, an official seal, letterhead and signature must appear on the document. Absolutely no copies will be accepted as satisfactory documentation. Any evidence of alteration of an official document will not be accepted, and the student may be subject to the appropriate disciplinary actions if alteration of the official document is proved. </w:t>
      </w:r>
      <w:r w:rsidRPr="00E2692A">
        <w:rPr>
          <w:rStyle w:val="Strong"/>
          <w:rFonts w:asciiTheme="majorHAnsi" w:hAnsiTheme="majorHAnsi"/>
          <w:i/>
          <w:color w:val="000000" w:themeColor="text1"/>
          <w:szCs w:val="28"/>
        </w:rPr>
        <w:t>(Notes from relatives, friends, etc., are not</w:t>
      </w:r>
      <w:r w:rsidRPr="00E2692A">
        <w:rPr>
          <w:rFonts w:asciiTheme="majorHAnsi" w:hAnsiTheme="majorHAnsi"/>
          <w:i/>
          <w:color w:val="000000" w:themeColor="text1"/>
          <w:szCs w:val="28"/>
        </w:rPr>
        <w:t xml:space="preserve"> </w:t>
      </w:r>
      <w:r w:rsidRPr="00E2692A">
        <w:rPr>
          <w:rStyle w:val="Strong"/>
          <w:rFonts w:asciiTheme="majorHAnsi" w:hAnsiTheme="majorHAnsi"/>
          <w:i/>
          <w:color w:val="000000" w:themeColor="text1"/>
          <w:szCs w:val="28"/>
        </w:rPr>
        <w:t xml:space="preserve">accepted as "official" documentation for absences.) </w:t>
      </w:r>
      <w:r w:rsidRPr="00E2692A">
        <w:rPr>
          <w:rFonts w:asciiTheme="majorHAnsi" w:hAnsiTheme="majorHAnsi"/>
          <w:i/>
          <w:color w:val="000000" w:themeColor="text1"/>
          <w:szCs w:val="28"/>
        </w:rPr>
        <w:t>The Student Health Center is delegated to issue excuses to students who receive services from the Student Health Center staff based on the students’ health assessment.</w:t>
      </w:r>
    </w:p>
    <w:p w14:paraId="3D234CAE" w14:textId="77777777" w:rsidR="004A0A48" w:rsidRPr="00E2692A" w:rsidRDefault="004A0A48" w:rsidP="004A0A48">
      <w:pPr>
        <w:rPr>
          <w:color w:val="000000" w:themeColor="text1"/>
        </w:rPr>
      </w:pPr>
    </w:p>
    <w:p w14:paraId="0E418768" w14:textId="77777777" w:rsidR="004A0A48" w:rsidRPr="00E2692A" w:rsidRDefault="004A0A48" w:rsidP="004A0A48">
      <w:pPr>
        <w:rPr>
          <w:color w:val="000000" w:themeColor="text1"/>
        </w:rPr>
      </w:pPr>
    </w:p>
    <w:p w14:paraId="02F44C3E" w14:textId="77777777" w:rsidR="004A0A48" w:rsidRPr="00E2692A" w:rsidRDefault="004A0A48" w:rsidP="004A0A48">
      <w:pPr>
        <w:rPr>
          <w:color w:val="000000" w:themeColor="text1"/>
        </w:rPr>
      </w:pPr>
    </w:p>
    <w:p w14:paraId="711DA77C" w14:textId="77777777" w:rsidR="004A0A48" w:rsidRPr="00E2692A" w:rsidRDefault="004A0A48" w:rsidP="004A0A48">
      <w:pPr>
        <w:rPr>
          <w:color w:val="000000" w:themeColor="text1"/>
        </w:rPr>
      </w:pPr>
    </w:p>
    <w:p w14:paraId="19AF2C66" w14:textId="77777777" w:rsidR="004A0A48" w:rsidRPr="00E2692A" w:rsidRDefault="004A0A48" w:rsidP="004A0A48">
      <w:pPr>
        <w:rPr>
          <w:color w:val="000000" w:themeColor="text1"/>
        </w:rPr>
      </w:pPr>
    </w:p>
    <w:p w14:paraId="70470245" w14:textId="77777777" w:rsidR="004A0A48" w:rsidRPr="00E2692A" w:rsidRDefault="004A0A48" w:rsidP="004A0A48">
      <w:pPr>
        <w:rPr>
          <w:color w:val="000000" w:themeColor="text1"/>
          <w:sz w:val="32"/>
        </w:rPr>
      </w:pPr>
    </w:p>
    <w:p w14:paraId="6F2EFA43" w14:textId="77777777" w:rsidR="007E7695" w:rsidRPr="009207BD" w:rsidRDefault="007E7695" w:rsidP="00E96ED4">
      <w:pPr>
        <w:rPr>
          <w:b/>
          <w:bCs/>
          <w:spacing w:val="-3"/>
        </w:rPr>
      </w:pPr>
    </w:p>
    <w:sectPr w:rsidR="007E7695" w:rsidRPr="009207BD" w:rsidSect="00AD0B2C">
      <w:footerReference w:type="default" r:id="rId8"/>
      <w:footerReference w:type="first" r:id="rId9"/>
      <w:pgSz w:w="12240" w:h="15840"/>
      <w:pgMar w:top="720" w:right="1440" w:bottom="720" w:left="1440"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B9DF2" w14:textId="77777777" w:rsidR="005F4848" w:rsidRDefault="005F4848" w:rsidP="00642B67">
      <w:r>
        <w:separator/>
      </w:r>
    </w:p>
  </w:endnote>
  <w:endnote w:type="continuationSeparator" w:id="0">
    <w:p w14:paraId="3E9FF2A5" w14:textId="77777777" w:rsidR="005F4848" w:rsidRDefault="005F4848" w:rsidP="00642B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942D9" w14:textId="77777777" w:rsidR="005F4848" w:rsidRDefault="005F4848">
    <w:pPr>
      <w:pStyle w:val="Footer"/>
      <w:jc w:val="right"/>
      <w:rPr>
        <w:rFonts w:ascii="Cambria" w:hAnsi="Cambria"/>
        <w:sz w:val="28"/>
        <w:szCs w:val="28"/>
      </w:rPr>
    </w:pPr>
    <w:r>
      <w:rPr>
        <w:rFonts w:ascii="Cambria" w:hAnsi="Cambria"/>
        <w:sz w:val="28"/>
        <w:szCs w:val="28"/>
      </w:rPr>
      <w:t xml:space="preserve">pg. </w:t>
    </w:r>
    <w:r>
      <w:fldChar w:fldCharType="begin"/>
    </w:r>
    <w:r>
      <w:instrText xml:space="preserve"> PAGE    \* MERGEFORMAT </w:instrText>
    </w:r>
    <w:r>
      <w:fldChar w:fldCharType="separate"/>
    </w:r>
    <w:r w:rsidR="00AC64FF" w:rsidRPr="00AC64FF">
      <w:rPr>
        <w:rFonts w:ascii="Cambria" w:hAnsi="Cambria"/>
        <w:noProof/>
        <w:sz w:val="28"/>
        <w:szCs w:val="28"/>
      </w:rPr>
      <w:t>3</w:t>
    </w:r>
    <w:r>
      <w:rPr>
        <w:rFonts w:ascii="Cambria" w:hAnsi="Cambria"/>
        <w:noProof/>
        <w:sz w:val="28"/>
        <w:szCs w:val="28"/>
      </w:rPr>
      <w:fldChar w:fldCharType="end"/>
    </w:r>
  </w:p>
  <w:p w14:paraId="01D65408" w14:textId="77777777" w:rsidR="005F4848" w:rsidRDefault="005F48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D82B3" w14:textId="77777777" w:rsidR="005F4848" w:rsidRDefault="005F4848" w:rsidP="00642B67">
    <w:pPr>
      <w:pStyle w:val="Footer"/>
      <w:jc w:val="center"/>
    </w:pPr>
    <w:r>
      <w:t>1600 Harden St., Columbia, S.C.  29204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F42BA5" w14:textId="77777777" w:rsidR="005F4848" w:rsidRDefault="005F4848" w:rsidP="00642B67">
      <w:r>
        <w:separator/>
      </w:r>
    </w:p>
  </w:footnote>
  <w:footnote w:type="continuationSeparator" w:id="0">
    <w:p w14:paraId="3D741BB3" w14:textId="77777777" w:rsidR="005F4848" w:rsidRDefault="005F4848" w:rsidP="00642B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C3951"/>
    <w:multiLevelType w:val="hybridMultilevel"/>
    <w:tmpl w:val="5A5C18BA"/>
    <w:lvl w:ilvl="0" w:tplc="B7B4EAC0">
      <w:start w:val="1"/>
      <w:numFmt w:val="upp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02A821B7"/>
    <w:multiLevelType w:val="hybridMultilevel"/>
    <w:tmpl w:val="60841B44"/>
    <w:lvl w:ilvl="0" w:tplc="883258A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15:restartNumberingAfterBreak="0">
    <w:nsid w:val="02B91EF6"/>
    <w:multiLevelType w:val="hybridMultilevel"/>
    <w:tmpl w:val="FF9A607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6D53BE1"/>
    <w:multiLevelType w:val="singleLevel"/>
    <w:tmpl w:val="B4FE02D6"/>
    <w:lvl w:ilvl="0">
      <w:start w:val="1"/>
      <w:numFmt w:val="decimal"/>
      <w:lvlText w:val="%1."/>
      <w:lvlJc w:val="left"/>
      <w:pPr>
        <w:tabs>
          <w:tab w:val="num" w:pos="3240"/>
        </w:tabs>
        <w:ind w:left="3240" w:hanging="360"/>
      </w:pPr>
      <w:rPr>
        <w:rFonts w:hint="default"/>
      </w:rPr>
    </w:lvl>
  </w:abstractNum>
  <w:abstractNum w:abstractNumId="4" w15:restartNumberingAfterBreak="0">
    <w:nsid w:val="0AFF0E6D"/>
    <w:multiLevelType w:val="hybridMultilevel"/>
    <w:tmpl w:val="0ADCE7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E2B30D8"/>
    <w:multiLevelType w:val="hybridMultilevel"/>
    <w:tmpl w:val="606ECC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600384A"/>
    <w:multiLevelType w:val="singleLevel"/>
    <w:tmpl w:val="6B3C4B82"/>
    <w:lvl w:ilvl="0">
      <w:start w:val="1"/>
      <w:numFmt w:val="lowerLetter"/>
      <w:lvlText w:val="%1."/>
      <w:lvlJc w:val="left"/>
      <w:pPr>
        <w:tabs>
          <w:tab w:val="num" w:pos="720"/>
        </w:tabs>
        <w:ind w:left="720" w:hanging="360"/>
      </w:pPr>
      <w:rPr>
        <w:rFonts w:hint="default"/>
      </w:rPr>
    </w:lvl>
  </w:abstractNum>
  <w:abstractNum w:abstractNumId="7" w15:restartNumberingAfterBreak="0">
    <w:nsid w:val="16D35DEF"/>
    <w:multiLevelType w:val="hybridMultilevel"/>
    <w:tmpl w:val="EC2CFAC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6D802F4"/>
    <w:multiLevelType w:val="hybridMultilevel"/>
    <w:tmpl w:val="258E41EC"/>
    <w:lvl w:ilvl="0" w:tplc="2F703114">
      <w:start w:val="1"/>
      <w:numFmt w:val="decimal"/>
      <w:lvlText w:val="%1."/>
      <w:lvlJc w:val="left"/>
      <w:pPr>
        <w:ind w:left="720" w:hanging="360"/>
      </w:pPr>
      <w:rPr>
        <w:rFonts w:hint="default"/>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436DB7"/>
    <w:multiLevelType w:val="hybridMultilevel"/>
    <w:tmpl w:val="B2BA28A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DF6985"/>
    <w:multiLevelType w:val="hybridMultilevel"/>
    <w:tmpl w:val="DD6029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3F76B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F873164"/>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2200047E"/>
    <w:multiLevelType w:val="singleLevel"/>
    <w:tmpl w:val="278A4D12"/>
    <w:lvl w:ilvl="0">
      <w:start w:val="5"/>
      <w:numFmt w:val="decimal"/>
      <w:lvlText w:val="%1"/>
      <w:lvlJc w:val="left"/>
      <w:pPr>
        <w:tabs>
          <w:tab w:val="num" w:pos="360"/>
        </w:tabs>
        <w:ind w:left="360" w:hanging="360"/>
      </w:pPr>
      <w:rPr>
        <w:rFonts w:hint="default"/>
      </w:rPr>
    </w:lvl>
  </w:abstractNum>
  <w:abstractNum w:abstractNumId="14" w15:restartNumberingAfterBreak="0">
    <w:nsid w:val="253F1CFD"/>
    <w:multiLevelType w:val="hybridMultilevel"/>
    <w:tmpl w:val="3BC8FB00"/>
    <w:lvl w:ilvl="0" w:tplc="A8623406">
      <w:start w:val="3"/>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15:restartNumberingAfterBreak="0">
    <w:nsid w:val="274114C5"/>
    <w:multiLevelType w:val="hybridMultilevel"/>
    <w:tmpl w:val="F3A465D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81D18FA"/>
    <w:multiLevelType w:val="hybridMultilevel"/>
    <w:tmpl w:val="B9E282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87240D"/>
    <w:multiLevelType w:val="hybridMultilevel"/>
    <w:tmpl w:val="ACE20D5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1F71C86"/>
    <w:multiLevelType w:val="hybridMultilevel"/>
    <w:tmpl w:val="DB7CB6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DB3930"/>
    <w:multiLevelType w:val="singleLevel"/>
    <w:tmpl w:val="3D008B32"/>
    <w:lvl w:ilvl="0">
      <w:start w:val="1"/>
      <w:numFmt w:val="lowerLetter"/>
      <w:lvlText w:val="%1."/>
      <w:lvlJc w:val="left"/>
      <w:pPr>
        <w:tabs>
          <w:tab w:val="num" w:pos="1800"/>
        </w:tabs>
        <w:ind w:left="1800" w:hanging="360"/>
      </w:pPr>
      <w:rPr>
        <w:rFonts w:hint="default"/>
      </w:rPr>
    </w:lvl>
  </w:abstractNum>
  <w:abstractNum w:abstractNumId="20" w15:restartNumberingAfterBreak="0">
    <w:nsid w:val="3C8D32E5"/>
    <w:multiLevelType w:val="hybridMultilevel"/>
    <w:tmpl w:val="8A44BC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E2394F"/>
    <w:multiLevelType w:val="singleLevel"/>
    <w:tmpl w:val="3D008B32"/>
    <w:lvl w:ilvl="0">
      <w:start w:val="1"/>
      <w:numFmt w:val="lowerLetter"/>
      <w:lvlText w:val="%1."/>
      <w:lvlJc w:val="left"/>
      <w:pPr>
        <w:tabs>
          <w:tab w:val="num" w:pos="1800"/>
        </w:tabs>
        <w:ind w:left="1800" w:hanging="360"/>
      </w:pPr>
      <w:rPr>
        <w:rFonts w:hint="default"/>
      </w:rPr>
    </w:lvl>
  </w:abstractNum>
  <w:abstractNum w:abstractNumId="22" w15:restartNumberingAfterBreak="0">
    <w:nsid w:val="463B101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47C041AD"/>
    <w:multiLevelType w:val="hybridMultilevel"/>
    <w:tmpl w:val="4058CD54"/>
    <w:lvl w:ilvl="0" w:tplc="CA942426">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031D91"/>
    <w:multiLevelType w:val="hybridMultilevel"/>
    <w:tmpl w:val="1828241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4A170C53"/>
    <w:multiLevelType w:val="hybridMultilevel"/>
    <w:tmpl w:val="082A92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B0D7E9A"/>
    <w:multiLevelType w:val="hybridMultilevel"/>
    <w:tmpl w:val="A29010C2"/>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1EF7DF9"/>
    <w:multiLevelType w:val="hybridMultilevel"/>
    <w:tmpl w:val="16A070F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40206D1"/>
    <w:multiLevelType w:val="hybridMultilevel"/>
    <w:tmpl w:val="71E62162"/>
    <w:lvl w:ilvl="0" w:tplc="63BA357A">
      <w:start w:val="3"/>
      <w:numFmt w:val="upp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15:restartNumberingAfterBreak="0">
    <w:nsid w:val="567208AF"/>
    <w:multiLevelType w:val="hybridMultilevel"/>
    <w:tmpl w:val="ECC4DE4E"/>
    <w:lvl w:ilvl="0" w:tplc="D2D01182">
      <w:start w:val="1"/>
      <w:numFmt w:val="upp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15:restartNumberingAfterBreak="0">
    <w:nsid w:val="5C2A0688"/>
    <w:multiLevelType w:val="hybridMultilevel"/>
    <w:tmpl w:val="91760160"/>
    <w:lvl w:ilvl="0" w:tplc="CF382C22">
      <w:start w:val="2"/>
      <w:numFmt w:val="decimal"/>
      <w:lvlText w:val="%1."/>
      <w:lvlJc w:val="left"/>
      <w:pPr>
        <w:tabs>
          <w:tab w:val="num" w:pos="2160"/>
        </w:tabs>
        <w:ind w:left="2160" w:hanging="720"/>
      </w:pPr>
      <w:rPr>
        <w:rFonts w:hint="default"/>
        <w:b/>
        <w:sz w:val="20"/>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1" w15:restartNumberingAfterBreak="0">
    <w:nsid w:val="612D4519"/>
    <w:multiLevelType w:val="hybridMultilevel"/>
    <w:tmpl w:val="496E7A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2A054EF"/>
    <w:multiLevelType w:val="hybridMultilevel"/>
    <w:tmpl w:val="34D6557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35329B0"/>
    <w:multiLevelType w:val="hybridMultilevel"/>
    <w:tmpl w:val="2104E1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4920F7E"/>
    <w:multiLevelType w:val="singleLevel"/>
    <w:tmpl w:val="6B3C4B82"/>
    <w:lvl w:ilvl="0">
      <w:start w:val="1"/>
      <w:numFmt w:val="lowerLetter"/>
      <w:lvlText w:val="%1."/>
      <w:lvlJc w:val="left"/>
      <w:pPr>
        <w:tabs>
          <w:tab w:val="num" w:pos="720"/>
        </w:tabs>
        <w:ind w:left="720" w:hanging="360"/>
      </w:pPr>
      <w:rPr>
        <w:rFonts w:hint="default"/>
      </w:rPr>
    </w:lvl>
  </w:abstractNum>
  <w:abstractNum w:abstractNumId="35" w15:restartNumberingAfterBreak="0">
    <w:nsid w:val="66D955E0"/>
    <w:multiLevelType w:val="hybridMultilevel"/>
    <w:tmpl w:val="5E207986"/>
    <w:lvl w:ilvl="0" w:tplc="1C58A162">
      <w:start w:val="1"/>
      <w:numFmt w:val="bullet"/>
      <w:pStyle w:val="BulletedList"/>
      <w:lvlText w:val=""/>
      <w:lvlJc w:val="left"/>
      <w:pPr>
        <w:tabs>
          <w:tab w:val="num" w:pos="360"/>
        </w:tabs>
        <w:ind w:left="360" w:hanging="360"/>
      </w:pPr>
      <w:rPr>
        <w:rFonts w:ascii="Symbol" w:hAnsi="Symbol" w:hint="default"/>
        <w:sz w:val="20"/>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B25FF2"/>
    <w:multiLevelType w:val="hybridMultilevel"/>
    <w:tmpl w:val="C7E2D0F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1662CC1"/>
    <w:multiLevelType w:val="singleLevel"/>
    <w:tmpl w:val="0409000F"/>
    <w:lvl w:ilvl="0">
      <w:start w:val="1"/>
      <w:numFmt w:val="decimal"/>
      <w:lvlText w:val="%1."/>
      <w:lvlJc w:val="left"/>
      <w:pPr>
        <w:tabs>
          <w:tab w:val="num" w:pos="360"/>
        </w:tabs>
        <w:ind w:left="360" w:hanging="360"/>
      </w:pPr>
      <w:rPr>
        <w:rFonts w:hint="default"/>
      </w:rPr>
    </w:lvl>
  </w:abstractNum>
  <w:abstractNum w:abstractNumId="38" w15:restartNumberingAfterBreak="0">
    <w:nsid w:val="7A1A1852"/>
    <w:multiLevelType w:val="hybridMultilevel"/>
    <w:tmpl w:val="CAB2ABA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B425ABF"/>
    <w:multiLevelType w:val="hybridMultilevel"/>
    <w:tmpl w:val="88F47F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BB10CB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7F117AD0"/>
    <w:multiLevelType w:val="hybridMultilevel"/>
    <w:tmpl w:val="F1608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num>
  <w:num w:numId="2">
    <w:abstractNumId w:val="13"/>
  </w:num>
  <w:num w:numId="3">
    <w:abstractNumId w:val="12"/>
  </w:num>
  <w:num w:numId="4">
    <w:abstractNumId w:val="6"/>
  </w:num>
  <w:num w:numId="5">
    <w:abstractNumId w:val="34"/>
  </w:num>
  <w:num w:numId="6">
    <w:abstractNumId w:val="40"/>
  </w:num>
  <w:num w:numId="7">
    <w:abstractNumId w:val="22"/>
  </w:num>
  <w:num w:numId="8">
    <w:abstractNumId w:val="19"/>
  </w:num>
  <w:num w:numId="9">
    <w:abstractNumId w:val="21"/>
  </w:num>
  <w:num w:numId="10">
    <w:abstractNumId w:val="3"/>
  </w:num>
  <w:num w:numId="11">
    <w:abstractNumId w:val="11"/>
  </w:num>
  <w:num w:numId="12">
    <w:abstractNumId w:val="31"/>
  </w:num>
  <w:num w:numId="13">
    <w:abstractNumId w:val="29"/>
  </w:num>
  <w:num w:numId="14">
    <w:abstractNumId w:val="0"/>
  </w:num>
  <w:num w:numId="15">
    <w:abstractNumId w:val="1"/>
  </w:num>
  <w:num w:numId="16">
    <w:abstractNumId w:val="2"/>
  </w:num>
  <w:num w:numId="17">
    <w:abstractNumId w:val="27"/>
  </w:num>
  <w:num w:numId="18">
    <w:abstractNumId w:val="28"/>
  </w:num>
  <w:num w:numId="19">
    <w:abstractNumId w:val="14"/>
  </w:num>
  <w:num w:numId="20">
    <w:abstractNumId w:val="30"/>
  </w:num>
  <w:num w:numId="21">
    <w:abstractNumId w:val="36"/>
  </w:num>
  <w:num w:numId="22">
    <w:abstractNumId w:val="8"/>
  </w:num>
  <w:num w:numId="23">
    <w:abstractNumId w:val="39"/>
  </w:num>
  <w:num w:numId="24">
    <w:abstractNumId w:val="9"/>
  </w:num>
  <w:num w:numId="25">
    <w:abstractNumId w:val="5"/>
  </w:num>
  <w:num w:numId="26">
    <w:abstractNumId w:val="4"/>
  </w:num>
  <w:num w:numId="27">
    <w:abstractNumId w:val="15"/>
  </w:num>
  <w:num w:numId="28">
    <w:abstractNumId w:val="26"/>
  </w:num>
  <w:num w:numId="29">
    <w:abstractNumId w:val="20"/>
  </w:num>
  <w:num w:numId="30">
    <w:abstractNumId w:val="33"/>
  </w:num>
  <w:num w:numId="31">
    <w:abstractNumId w:val="32"/>
  </w:num>
  <w:num w:numId="32">
    <w:abstractNumId w:val="17"/>
  </w:num>
  <w:num w:numId="33">
    <w:abstractNumId w:val="38"/>
  </w:num>
  <w:num w:numId="34">
    <w:abstractNumId w:val="25"/>
  </w:num>
  <w:num w:numId="35">
    <w:abstractNumId w:val="23"/>
  </w:num>
  <w:num w:numId="36">
    <w:abstractNumId w:val="41"/>
  </w:num>
  <w:num w:numId="37">
    <w:abstractNumId w:val="7"/>
  </w:num>
  <w:num w:numId="38">
    <w:abstractNumId w:val="24"/>
  </w:num>
  <w:num w:numId="39">
    <w:abstractNumId w:val="35"/>
  </w:num>
  <w:num w:numId="40">
    <w:abstractNumId w:val="10"/>
  </w:num>
  <w:num w:numId="41">
    <w:abstractNumId w:val="18"/>
  </w:num>
  <w:num w:numId="4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wsDQ2MDMzNTMwMTI0NTZV0lEKTi0uzszPAykwqgUA+aqmniwAAAA="/>
  </w:docVars>
  <w:rsids>
    <w:rsidRoot w:val="00102C78"/>
    <w:rsid w:val="00001A40"/>
    <w:rsid w:val="000054E1"/>
    <w:rsid w:val="00011087"/>
    <w:rsid w:val="000349C2"/>
    <w:rsid w:val="000368A0"/>
    <w:rsid w:val="00043371"/>
    <w:rsid w:val="0004568A"/>
    <w:rsid w:val="000A7853"/>
    <w:rsid w:val="000E52ED"/>
    <w:rsid w:val="000E6FCD"/>
    <w:rsid w:val="000F1B7C"/>
    <w:rsid w:val="00102C78"/>
    <w:rsid w:val="00105287"/>
    <w:rsid w:val="001327C6"/>
    <w:rsid w:val="00137A73"/>
    <w:rsid w:val="00146F5C"/>
    <w:rsid w:val="0016351E"/>
    <w:rsid w:val="00165496"/>
    <w:rsid w:val="00170990"/>
    <w:rsid w:val="00180919"/>
    <w:rsid w:val="00187D30"/>
    <w:rsid w:val="001A2D0B"/>
    <w:rsid w:val="001E6338"/>
    <w:rsid w:val="00225A39"/>
    <w:rsid w:val="00225F4A"/>
    <w:rsid w:val="00226B98"/>
    <w:rsid w:val="002339D0"/>
    <w:rsid w:val="00260C4C"/>
    <w:rsid w:val="0029465E"/>
    <w:rsid w:val="002A3B44"/>
    <w:rsid w:val="002D2883"/>
    <w:rsid w:val="002D6D4E"/>
    <w:rsid w:val="002E07FD"/>
    <w:rsid w:val="002F1405"/>
    <w:rsid w:val="00324F3F"/>
    <w:rsid w:val="00330BDE"/>
    <w:rsid w:val="00333705"/>
    <w:rsid w:val="00335AEE"/>
    <w:rsid w:val="00357156"/>
    <w:rsid w:val="00364EB2"/>
    <w:rsid w:val="0037391D"/>
    <w:rsid w:val="003739E2"/>
    <w:rsid w:val="003837C3"/>
    <w:rsid w:val="00385F39"/>
    <w:rsid w:val="00390427"/>
    <w:rsid w:val="00394809"/>
    <w:rsid w:val="003B37AC"/>
    <w:rsid w:val="003C333A"/>
    <w:rsid w:val="004038E8"/>
    <w:rsid w:val="00411BE9"/>
    <w:rsid w:val="00414D07"/>
    <w:rsid w:val="004452E4"/>
    <w:rsid w:val="00471674"/>
    <w:rsid w:val="00483027"/>
    <w:rsid w:val="004A0A48"/>
    <w:rsid w:val="004B037C"/>
    <w:rsid w:val="004B2C48"/>
    <w:rsid w:val="004F58A7"/>
    <w:rsid w:val="004F6384"/>
    <w:rsid w:val="005024B5"/>
    <w:rsid w:val="00527826"/>
    <w:rsid w:val="00527C25"/>
    <w:rsid w:val="0053238F"/>
    <w:rsid w:val="005359EB"/>
    <w:rsid w:val="0053635C"/>
    <w:rsid w:val="0054721A"/>
    <w:rsid w:val="00547AF4"/>
    <w:rsid w:val="005544A5"/>
    <w:rsid w:val="005622D5"/>
    <w:rsid w:val="005808A2"/>
    <w:rsid w:val="00587DDC"/>
    <w:rsid w:val="005A6947"/>
    <w:rsid w:val="005C18C6"/>
    <w:rsid w:val="005C274A"/>
    <w:rsid w:val="005C4B40"/>
    <w:rsid w:val="005E1F20"/>
    <w:rsid w:val="005E6EB3"/>
    <w:rsid w:val="005F4848"/>
    <w:rsid w:val="005F524B"/>
    <w:rsid w:val="00642B67"/>
    <w:rsid w:val="00644634"/>
    <w:rsid w:val="006561DB"/>
    <w:rsid w:val="00657FFA"/>
    <w:rsid w:val="00662654"/>
    <w:rsid w:val="00665A7D"/>
    <w:rsid w:val="00667913"/>
    <w:rsid w:val="00674EEF"/>
    <w:rsid w:val="00677133"/>
    <w:rsid w:val="0068238B"/>
    <w:rsid w:val="006B4C3F"/>
    <w:rsid w:val="006C6E62"/>
    <w:rsid w:val="006E157F"/>
    <w:rsid w:val="006E2D6E"/>
    <w:rsid w:val="006F0F9E"/>
    <w:rsid w:val="00724DA5"/>
    <w:rsid w:val="007403AF"/>
    <w:rsid w:val="007566F0"/>
    <w:rsid w:val="00790ACE"/>
    <w:rsid w:val="00795646"/>
    <w:rsid w:val="007B10D8"/>
    <w:rsid w:val="007B362B"/>
    <w:rsid w:val="007C5E22"/>
    <w:rsid w:val="007D5194"/>
    <w:rsid w:val="007E02F9"/>
    <w:rsid w:val="007E0D5B"/>
    <w:rsid w:val="007E7695"/>
    <w:rsid w:val="007F64E9"/>
    <w:rsid w:val="00811CE6"/>
    <w:rsid w:val="0082381A"/>
    <w:rsid w:val="0082635E"/>
    <w:rsid w:val="0083209F"/>
    <w:rsid w:val="0084567A"/>
    <w:rsid w:val="00845EC6"/>
    <w:rsid w:val="00883081"/>
    <w:rsid w:val="0088637E"/>
    <w:rsid w:val="008A2628"/>
    <w:rsid w:val="008B382A"/>
    <w:rsid w:val="009207BD"/>
    <w:rsid w:val="009250C0"/>
    <w:rsid w:val="00950AAD"/>
    <w:rsid w:val="00960861"/>
    <w:rsid w:val="00991C43"/>
    <w:rsid w:val="009A4A86"/>
    <w:rsid w:val="009A5BAB"/>
    <w:rsid w:val="009D4589"/>
    <w:rsid w:val="009F6C3C"/>
    <w:rsid w:val="009F77FB"/>
    <w:rsid w:val="00A10331"/>
    <w:rsid w:val="00A17331"/>
    <w:rsid w:val="00A21F6F"/>
    <w:rsid w:val="00A2659A"/>
    <w:rsid w:val="00A74D58"/>
    <w:rsid w:val="00A972A0"/>
    <w:rsid w:val="00AA2EB8"/>
    <w:rsid w:val="00AA3AEA"/>
    <w:rsid w:val="00AA6CEA"/>
    <w:rsid w:val="00AC64FF"/>
    <w:rsid w:val="00AD0B2C"/>
    <w:rsid w:val="00AE1F67"/>
    <w:rsid w:val="00AF6DC7"/>
    <w:rsid w:val="00B11442"/>
    <w:rsid w:val="00B27FC4"/>
    <w:rsid w:val="00B47C28"/>
    <w:rsid w:val="00B501AA"/>
    <w:rsid w:val="00B90FDF"/>
    <w:rsid w:val="00BA3DE6"/>
    <w:rsid w:val="00BA7A01"/>
    <w:rsid w:val="00BB380E"/>
    <w:rsid w:val="00BC5C93"/>
    <w:rsid w:val="00BE37D1"/>
    <w:rsid w:val="00C24FEC"/>
    <w:rsid w:val="00C269DE"/>
    <w:rsid w:val="00C420A4"/>
    <w:rsid w:val="00C50453"/>
    <w:rsid w:val="00C5102B"/>
    <w:rsid w:val="00C55A5C"/>
    <w:rsid w:val="00C70F5B"/>
    <w:rsid w:val="00C71B60"/>
    <w:rsid w:val="00C76C82"/>
    <w:rsid w:val="00C84D9D"/>
    <w:rsid w:val="00C90498"/>
    <w:rsid w:val="00C90773"/>
    <w:rsid w:val="00C933B6"/>
    <w:rsid w:val="00CD1DFE"/>
    <w:rsid w:val="00CD2549"/>
    <w:rsid w:val="00D0788E"/>
    <w:rsid w:val="00D10DD7"/>
    <w:rsid w:val="00D159B8"/>
    <w:rsid w:val="00D401FC"/>
    <w:rsid w:val="00D521BE"/>
    <w:rsid w:val="00D5633D"/>
    <w:rsid w:val="00D63D86"/>
    <w:rsid w:val="00D92113"/>
    <w:rsid w:val="00D941E7"/>
    <w:rsid w:val="00D9478B"/>
    <w:rsid w:val="00DB0882"/>
    <w:rsid w:val="00DB20A2"/>
    <w:rsid w:val="00DC59AD"/>
    <w:rsid w:val="00DD13A3"/>
    <w:rsid w:val="00DD4B28"/>
    <w:rsid w:val="00DF2B29"/>
    <w:rsid w:val="00DF5CD7"/>
    <w:rsid w:val="00DF6C8C"/>
    <w:rsid w:val="00E00F59"/>
    <w:rsid w:val="00E10028"/>
    <w:rsid w:val="00E2428B"/>
    <w:rsid w:val="00E316D5"/>
    <w:rsid w:val="00E352CC"/>
    <w:rsid w:val="00E52302"/>
    <w:rsid w:val="00E60D65"/>
    <w:rsid w:val="00E63CA1"/>
    <w:rsid w:val="00E81786"/>
    <w:rsid w:val="00E96ED4"/>
    <w:rsid w:val="00E97C9E"/>
    <w:rsid w:val="00EA1730"/>
    <w:rsid w:val="00EA1DC1"/>
    <w:rsid w:val="00EA6BA8"/>
    <w:rsid w:val="00EC60BB"/>
    <w:rsid w:val="00ED0928"/>
    <w:rsid w:val="00ED47D5"/>
    <w:rsid w:val="00ED6168"/>
    <w:rsid w:val="00EF7D25"/>
    <w:rsid w:val="00F00679"/>
    <w:rsid w:val="00F02D5D"/>
    <w:rsid w:val="00F04ADA"/>
    <w:rsid w:val="00F209D2"/>
    <w:rsid w:val="00F247CA"/>
    <w:rsid w:val="00F302F6"/>
    <w:rsid w:val="00F71F68"/>
    <w:rsid w:val="00F83D2F"/>
    <w:rsid w:val="00F92A20"/>
    <w:rsid w:val="00F96716"/>
    <w:rsid w:val="00F96C63"/>
    <w:rsid w:val="00F975EC"/>
    <w:rsid w:val="00F97C0C"/>
    <w:rsid w:val="00FA5A19"/>
    <w:rsid w:val="00FA6CE7"/>
    <w:rsid w:val="00FC26FA"/>
    <w:rsid w:val="00FC2A7F"/>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8A715B7"/>
  <w15:docId w15:val="{F9B594C4-BFD8-41EA-9FC0-7C8C78B883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10D8"/>
  </w:style>
  <w:style w:type="paragraph" w:styleId="Heading1">
    <w:name w:val="heading 1"/>
    <w:basedOn w:val="Normal"/>
    <w:next w:val="Normal"/>
    <w:link w:val="Heading1Char"/>
    <w:qFormat/>
    <w:rsid w:val="007B10D8"/>
    <w:pPr>
      <w:keepNext/>
      <w:outlineLvl w:val="0"/>
    </w:pPr>
    <w:rPr>
      <w:b/>
      <w:sz w:val="18"/>
    </w:rPr>
  </w:style>
  <w:style w:type="paragraph" w:styleId="Heading2">
    <w:name w:val="heading 2"/>
    <w:basedOn w:val="Normal"/>
    <w:next w:val="Normal"/>
    <w:link w:val="Heading2Char"/>
    <w:qFormat/>
    <w:rsid w:val="007B10D8"/>
    <w:pPr>
      <w:keepNext/>
      <w:outlineLvl w:val="1"/>
    </w:pPr>
    <w:rPr>
      <w:b/>
      <w:bCs/>
      <w:szCs w:val="24"/>
    </w:rPr>
  </w:style>
  <w:style w:type="paragraph" w:styleId="Heading3">
    <w:name w:val="heading 3"/>
    <w:basedOn w:val="Normal"/>
    <w:next w:val="Normal"/>
    <w:qFormat/>
    <w:rsid w:val="007B10D8"/>
    <w:pPr>
      <w:keepNext/>
      <w:outlineLvl w:val="2"/>
    </w:pPr>
    <w:rPr>
      <w:b/>
      <w:sz w:val="22"/>
    </w:rPr>
  </w:style>
  <w:style w:type="paragraph" w:styleId="Heading4">
    <w:name w:val="heading 4"/>
    <w:basedOn w:val="Normal"/>
    <w:next w:val="Normal"/>
    <w:qFormat/>
    <w:rsid w:val="007B10D8"/>
    <w:pPr>
      <w:keepNext/>
      <w:jc w:val="center"/>
      <w:outlineLvl w:val="3"/>
    </w:pPr>
    <w:rPr>
      <w:b/>
      <w:sz w:val="24"/>
    </w:rPr>
  </w:style>
  <w:style w:type="paragraph" w:styleId="Heading5">
    <w:name w:val="heading 5"/>
    <w:basedOn w:val="Normal"/>
    <w:next w:val="Normal"/>
    <w:link w:val="Heading5Char"/>
    <w:qFormat/>
    <w:rsid w:val="007B10D8"/>
    <w:pPr>
      <w:keepNext/>
      <w:outlineLvl w:val="4"/>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7B10D8"/>
    <w:rPr>
      <w:color w:val="0000FF"/>
      <w:u w:val="single"/>
    </w:rPr>
  </w:style>
  <w:style w:type="character" w:styleId="FollowedHyperlink">
    <w:name w:val="FollowedHyperlink"/>
    <w:rsid w:val="007B10D8"/>
    <w:rPr>
      <w:color w:val="800080"/>
      <w:u w:val="single"/>
    </w:rPr>
  </w:style>
  <w:style w:type="paragraph" w:styleId="Title">
    <w:name w:val="Title"/>
    <w:basedOn w:val="Normal"/>
    <w:qFormat/>
    <w:rsid w:val="007B10D8"/>
    <w:pPr>
      <w:jc w:val="center"/>
    </w:pPr>
    <w:rPr>
      <w:b/>
      <w:sz w:val="24"/>
    </w:rPr>
  </w:style>
  <w:style w:type="paragraph" w:styleId="Header">
    <w:name w:val="header"/>
    <w:basedOn w:val="Normal"/>
    <w:link w:val="HeaderChar"/>
    <w:rsid w:val="00642B67"/>
    <w:pPr>
      <w:tabs>
        <w:tab w:val="center" w:pos="4680"/>
        <w:tab w:val="right" w:pos="9360"/>
      </w:tabs>
    </w:pPr>
  </w:style>
  <w:style w:type="character" w:customStyle="1" w:styleId="HeaderChar">
    <w:name w:val="Header Char"/>
    <w:basedOn w:val="DefaultParagraphFont"/>
    <w:link w:val="Header"/>
    <w:rsid w:val="00642B67"/>
  </w:style>
  <w:style w:type="paragraph" w:styleId="Footer">
    <w:name w:val="footer"/>
    <w:basedOn w:val="Normal"/>
    <w:link w:val="FooterChar"/>
    <w:rsid w:val="00642B67"/>
    <w:pPr>
      <w:tabs>
        <w:tab w:val="center" w:pos="4680"/>
        <w:tab w:val="right" w:pos="9360"/>
      </w:tabs>
    </w:pPr>
  </w:style>
  <w:style w:type="character" w:customStyle="1" w:styleId="FooterChar">
    <w:name w:val="Footer Char"/>
    <w:basedOn w:val="DefaultParagraphFont"/>
    <w:link w:val="Footer"/>
    <w:rsid w:val="00642B67"/>
  </w:style>
  <w:style w:type="paragraph" w:styleId="BalloonText">
    <w:name w:val="Balloon Text"/>
    <w:basedOn w:val="Normal"/>
    <w:link w:val="BalloonTextChar"/>
    <w:rsid w:val="00642B67"/>
    <w:rPr>
      <w:rFonts w:ascii="Tahoma" w:hAnsi="Tahoma"/>
      <w:sz w:val="16"/>
      <w:szCs w:val="16"/>
    </w:rPr>
  </w:style>
  <w:style w:type="character" w:customStyle="1" w:styleId="BalloonTextChar">
    <w:name w:val="Balloon Text Char"/>
    <w:link w:val="BalloonText"/>
    <w:rsid w:val="00642B67"/>
    <w:rPr>
      <w:rFonts w:ascii="Tahoma" w:hAnsi="Tahoma" w:cs="Tahoma"/>
      <w:sz w:val="16"/>
      <w:szCs w:val="16"/>
    </w:rPr>
  </w:style>
  <w:style w:type="character" w:customStyle="1" w:styleId="Heading5Char">
    <w:name w:val="Heading 5 Char"/>
    <w:link w:val="Heading5"/>
    <w:rsid w:val="00146F5C"/>
    <w:rPr>
      <w:b/>
      <w:bCs/>
      <w:sz w:val="24"/>
      <w:szCs w:val="24"/>
    </w:rPr>
  </w:style>
  <w:style w:type="paragraph" w:styleId="ListParagraph">
    <w:name w:val="List Paragraph"/>
    <w:basedOn w:val="Normal"/>
    <w:qFormat/>
    <w:rsid w:val="009250C0"/>
    <w:pPr>
      <w:spacing w:after="200" w:line="276" w:lineRule="auto"/>
      <w:ind w:left="720"/>
      <w:contextualSpacing/>
    </w:pPr>
    <w:rPr>
      <w:rFonts w:ascii="Calibri" w:eastAsia="Calibri" w:hAnsi="Calibri"/>
      <w:sz w:val="22"/>
      <w:szCs w:val="22"/>
    </w:rPr>
  </w:style>
  <w:style w:type="table" w:styleId="TableGrid">
    <w:name w:val="Table Grid"/>
    <w:basedOn w:val="TableNormal"/>
    <w:uiPriority w:val="59"/>
    <w:rsid w:val="009D458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316D5"/>
    <w:pPr>
      <w:spacing w:before="100" w:beforeAutospacing="1" w:after="100" w:afterAutospacing="1"/>
    </w:pPr>
    <w:rPr>
      <w:sz w:val="24"/>
      <w:szCs w:val="24"/>
    </w:rPr>
  </w:style>
  <w:style w:type="character" w:styleId="Strong">
    <w:name w:val="Strong"/>
    <w:uiPriority w:val="22"/>
    <w:qFormat/>
    <w:rsid w:val="00E316D5"/>
    <w:rPr>
      <w:b/>
      <w:bCs/>
    </w:rPr>
  </w:style>
  <w:style w:type="character" w:customStyle="1" w:styleId="Heading1Char">
    <w:name w:val="Heading 1 Char"/>
    <w:basedOn w:val="DefaultParagraphFont"/>
    <w:link w:val="Heading1"/>
    <w:rsid w:val="00E81786"/>
    <w:rPr>
      <w:b/>
      <w:sz w:val="18"/>
    </w:rPr>
  </w:style>
  <w:style w:type="character" w:customStyle="1" w:styleId="Heading2Char">
    <w:name w:val="Heading 2 Char"/>
    <w:basedOn w:val="DefaultParagraphFont"/>
    <w:link w:val="Heading2"/>
    <w:rsid w:val="00E81786"/>
    <w:rPr>
      <w:b/>
      <w:bCs/>
      <w:szCs w:val="24"/>
    </w:rPr>
  </w:style>
  <w:style w:type="paragraph" w:styleId="List2">
    <w:name w:val="List 2"/>
    <w:basedOn w:val="Normal"/>
    <w:rsid w:val="00E81786"/>
    <w:pPr>
      <w:ind w:left="720" w:hanging="360"/>
    </w:pPr>
    <w:rPr>
      <w:sz w:val="24"/>
      <w:szCs w:val="24"/>
    </w:rPr>
  </w:style>
  <w:style w:type="paragraph" w:styleId="PlainText">
    <w:name w:val="Plain Text"/>
    <w:basedOn w:val="Normal"/>
    <w:link w:val="PlainTextChar"/>
    <w:rsid w:val="00E81786"/>
    <w:rPr>
      <w:rFonts w:ascii="Courier New" w:hAnsi="Courier New" w:cs="Courier New"/>
    </w:rPr>
  </w:style>
  <w:style w:type="character" w:customStyle="1" w:styleId="PlainTextChar">
    <w:name w:val="Plain Text Char"/>
    <w:basedOn w:val="DefaultParagraphFont"/>
    <w:link w:val="PlainText"/>
    <w:rsid w:val="00E81786"/>
    <w:rPr>
      <w:rFonts w:ascii="Courier New" w:hAnsi="Courier New" w:cs="Courier New"/>
    </w:rPr>
  </w:style>
  <w:style w:type="character" w:styleId="PageNumber">
    <w:name w:val="page number"/>
    <w:basedOn w:val="DefaultParagraphFont"/>
    <w:rsid w:val="00E81786"/>
  </w:style>
  <w:style w:type="paragraph" w:customStyle="1" w:styleId="CM12">
    <w:name w:val="CM12"/>
    <w:basedOn w:val="Normal"/>
    <w:next w:val="Normal"/>
    <w:uiPriority w:val="99"/>
    <w:rsid w:val="00E81786"/>
    <w:pPr>
      <w:widowControl w:val="0"/>
      <w:autoSpaceDE w:val="0"/>
      <w:autoSpaceDN w:val="0"/>
      <w:adjustRightInd w:val="0"/>
      <w:spacing w:line="188" w:lineRule="atLeast"/>
    </w:pPr>
    <w:rPr>
      <w:rFonts w:ascii="Times" w:hAnsi="Times" w:cs="Times"/>
      <w:sz w:val="24"/>
      <w:szCs w:val="24"/>
    </w:rPr>
  </w:style>
  <w:style w:type="paragraph" w:customStyle="1" w:styleId="CM142">
    <w:name w:val="CM142"/>
    <w:basedOn w:val="Normal"/>
    <w:next w:val="Normal"/>
    <w:uiPriority w:val="99"/>
    <w:rsid w:val="00E81786"/>
    <w:pPr>
      <w:widowControl w:val="0"/>
      <w:autoSpaceDE w:val="0"/>
      <w:autoSpaceDN w:val="0"/>
      <w:adjustRightInd w:val="0"/>
      <w:spacing w:after="145"/>
    </w:pPr>
    <w:rPr>
      <w:rFonts w:ascii="Times" w:hAnsi="Times" w:cs="Times"/>
      <w:sz w:val="24"/>
      <w:szCs w:val="24"/>
    </w:rPr>
  </w:style>
  <w:style w:type="character" w:customStyle="1" w:styleId="contentheader1">
    <w:name w:val="contentheader1"/>
    <w:basedOn w:val="DefaultParagraphFont"/>
    <w:uiPriority w:val="99"/>
    <w:rsid w:val="00E81786"/>
    <w:rPr>
      <w:rFonts w:ascii="Verdana" w:hAnsi="Verdana" w:cs="Verdana"/>
      <w:b/>
      <w:bCs/>
      <w:color w:val="7682CC"/>
      <w:sz w:val="27"/>
      <w:szCs w:val="27"/>
    </w:rPr>
  </w:style>
  <w:style w:type="character" w:customStyle="1" w:styleId="BodyTextChar">
    <w:name w:val="Body Text Char"/>
    <w:basedOn w:val="DefaultParagraphFont"/>
    <w:link w:val="BodyText"/>
    <w:rsid w:val="00E81786"/>
    <w:rPr>
      <w:sz w:val="24"/>
      <w:szCs w:val="24"/>
    </w:rPr>
  </w:style>
  <w:style w:type="paragraph" w:styleId="BodyText">
    <w:name w:val="Body Text"/>
    <w:basedOn w:val="Normal"/>
    <w:link w:val="BodyTextChar"/>
    <w:rsid w:val="00E81786"/>
    <w:pPr>
      <w:spacing w:after="120"/>
    </w:pPr>
    <w:rPr>
      <w:sz w:val="24"/>
      <w:szCs w:val="24"/>
    </w:rPr>
  </w:style>
  <w:style w:type="character" w:customStyle="1" w:styleId="BodyTextChar1">
    <w:name w:val="Body Text Char1"/>
    <w:basedOn w:val="DefaultParagraphFont"/>
    <w:rsid w:val="00E81786"/>
  </w:style>
  <w:style w:type="character" w:customStyle="1" w:styleId="BodyTextFirstIndentChar">
    <w:name w:val="Body Text First Indent Char"/>
    <w:basedOn w:val="BodyTextChar"/>
    <w:link w:val="BodyTextFirstIndent"/>
    <w:rsid w:val="00E81786"/>
    <w:rPr>
      <w:sz w:val="24"/>
      <w:szCs w:val="24"/>
    </w:rPr>
  </w:style>
  <w:style w:type="paragraph" w:styleId="BodyTextFirstIndent">
    <w:name w:val="Body Text First Indent"/>
    <w:basedOn w:val="BodyText"/>
    <w:link w:val="BodyTextFirstIndentChar"/>
    <w:rsid w:val="00E81786"/>
    <w:pPr>
      <w:ind w:firstLine="210"/>
    </w:pPr>
  </w:style>
  <w:style w:type="character" w:customStyle="1" w:styleId="BodyTextFirstIndentChar1">
    <w:name w:val="Body Text First Indent Char1"/>
    <w:basedOn w:val="BodyTextChar1"/>
    <w:rsid w:val="00E81786"/>
  </w:style>
  <w:style w:type="character" w:customStyle="1" w:styleId="BodyTextIndentChar">
    <w:name w:val="Body Text Indent Char"/>
    <w:basedOn w:val="DefaultParagraphFont"/>
    <w:link w:val="BodyTextIndent"/>
    <w:rsid w:val="00E81786"/>
    <w:rPr>
      <w:sz w:val="24"/>
      <w:szCs w:val="24"/>
    </w:rPr>
  </w:style>
  <w:style w:type="paragraph" w:styleId="BodyTextIndent">
    <w:name w:val="Body Text Indent"/>
    <w:basedOn w:val="Normal"/>
    <w:link w:val="BodyTextIndentChar"/>
    <w:rsid w:val="00E81786"/>
    <w:pPr>
      <w:spacing w:after="120"/>
      <w:ind w:left="360"/>
    </w:pPr>
    <w:rPr>
      <w:sz w:val="24"/>
      <w:szCs w:val="24"/>
    </w:rPr>
  </w:style>
  <w:style w:type="character" w:customStyle="1" w:styleId="BodyTextIndentChar1">
    <w:name w:val="Body Text Indent Char1"/>
    <w:basedOn w:val="DefaultParagraphFont"/>
    <w:rsid w:val="00E81786"/>
  </w:style>
  <w:style w:type="character" w:customStyle="1" w:styleId="BodyTextFirstIndent2Char">
    <w:name w:val="Body Text First Indent 2 Char"/>
    <w:basedOn w:val="BodyTextIndentChar"/>
    <w:link w:val="BodyTextFirstIndent2"/>
    <w:rsid w:val="00E81786"/>
    <w:rPr>
      <w:sz w:val="24"/>
      <w:szCs w:val="24"/>
    </w:rPr>
  </w:style>
  <w:style w:type="paragraph" w:styleId="BodyTextFirstIndent2">
    <w:name w:val="Body Text First Indent 2"/>
    <w:basedOn w:val="BodyTextIndent"/>
    <w:link w:val="BodyTextFirstIndent2Char"/>
    <w:rsid w:val="00E81786"/>
    <w:pPr>
      <w:ind w:firstLine="210"/>
    </w:pPr>
  </w:style>
  <w:style w:type="character" w:customStyle="1" w:styleId="BodyTextFirstIndent2Char1">
    <w:name w:val="Body Text First Indent 2 Char1"/>
    <w:basedOn w:val="BodyTextIndentChar1"/>
    <w:rsid w:val="00E81786"/>
  </w:style>
  <w:style w:type="character" w:customStyle="1" w:styleId="InitialStyle">
    <w:name w:val="InitialStyle"/>
    <w:rsid w:val="00E81786"/>
    <w:rPr>
      <w:rFonts w:ascii="Courier New" w:hAnsi="Courier New"/>
      <w:color w:val="auto"/>
      <w:spacing w:val="0"/>
      <w:sz w:val="24"/>
    </w:rPr>
  </w:style>
  <w:style w:type="character" w:customStyle="1" w:styleId="BodyTextIndent2Char">
    <w:name w:val="Body Text Indent 2 Char"/>
    <w:basedOn w:val="DefaultParagraphFont"/>
    <w:link w:val="BodyTextIndent2"/>
    <w:rsid w:val="00E81786"/>
    <w:rPr>
      <w:sz w:val="24"/>
      <w:szCs w:val="24"/>
    </w:rPr>
  </w:style>
  <w:style w:type="paragraph" w:styleId="BodyTextIndent2">
    <w:name w:val="Body Text Indent 2"/>
    <w:basedOn w:val="Normal"/>
    <w:link w:val="BodyTextIndent2Char"/>
    <w:rsid w:val="00E81786"/>
    <w:pPr>
      <w:spacing w:after="120" w:line="480" w:lineRule="auto"/>
      <w:ind w:left="360"/>
    </w:pPr>
    <w:rPr>
      <w:sz w:val="24"/>
      <w:szCs w:val="24"/>
    </w:rPr>
  </w:style>
  <w:style w:type="character" w:customStyle="1" w:styleId="BodyTextIndent2Char1">
    <w:name w:val="Body Text Indent 2 Char1"/>
    <w:basedOn w:val="DefaultParagraphFont"/>
    <w:rsid w:val="00E81786"/>
  </w:style>
  <w:style w:type="character" w:customStyle="1" w:styleId="text1">
    <w:name w:val="text1"/>
    <w:basedOn w:val="DefaultParagraphFont"/>
    <w:rsid w:val="00E81786"/>
  </w:style>
  <w:style w:type="character" w:customStyle="1" w:styleId="CommentTextChar">
    <w:name w:val="Comment Text Char"/>
    <w:basedOn w:val="DefaultParagraphFont"/>
    <w:link w:val="CommentText"/>
    <w:rsid w:val="00E81786"/>
  </w:style>
  <w:style w:type="paragraph" w:styleId="CommentText">
    <w:name w:val="annotation text"/>
    <w:basedOn w:val="Normal"/>
    <w:link w:val="CommentTextChar"/>
    <w:unhideWhenUsed/>
    <w:rsid w:val="00E81786"/>
  </w:style>
  <w:style w:type="character" w:customStyle="1" w:styleId="CommentTextChar1">
    <w:name w:val="Comment Text Char1"/>
    <w:basedOn w:val="DefaultParagraphFont"/>
    <w:rsid w:val="00E81786"/>
    <w:rPr>
      <w:sz w:val="24"/>
      <w:szCs w:val="24"/>
    </w:rPr>
  </w:style>
  <w:style w:type="character" w:customStyle="1" w:styleId="CommentSubjectChar">
    <w:name w:val="Comment Subject Char"/>
    <w:basedOn w:val="CommentTextChar"/>
    <w:link w:val="CommentSubject"/>
    <w:rsid w:val="00E81786"/>
    <w:rPr>
      <w:b/>
      <w:bCs/>
    </w:rPr>
  </w:style>
  <w:style w:type="paragraph" w:styleId="CommentSubject">
    <w:name w:val="annotation subject"/>
    <w:basedOn w:val="CommentText"/>
    <w:next w:val="CommentText"/>
    <w:link w:val="CommentSubjectChar"/>
    <w:unhideWhenUsed/>
    <w:rsid w:val="00E81786"/>
    <w:rPr>
      <w:b/>
      <w:bCs/>
    </w:rPr>
  </w:style>
  <w:style w:type="character" w:customStyle="1" w:styleId="CommentSubjectChar1">
    <w:name w:val="Comment Subject Char1"/>
    <w:basedOn w:val="CommentTextChar1"/>
    <w:rsid w:val="00E81786"/>
    <w:rPr>
      <w:b/>
      <w:bCs/>
      <w:sz w:val="24"/>
      <w:szCs w:val="24"/>
    </w:rPr>
  </w:style>
  <w:style w:type="character" w:customStyle="1" w:styleId="ipa1">
    <w:name w:val="ipa1"/>
    <w:basedOn w:val="DefaultParagraphFont"/>
    <w:rsid w:val="00E81786"/>
    <w:rPr>
      <w:rFonts w:ascii="Arial Unicode MS" w:eastAsia="Arial Unicode MS" w:hAnsi="Arial Unicode MS" w:cs="Arial Unicode MS" w:hint="eastAsia"/>
    </w:rPr>
  </w:style>
  <w:style w:type="paragraph" w:customStyle="1" w:styleId="BulletedList">
    <w:name w:val="Bulleted List"/>
    <w:basedOn w:val="Normal"/>
    <w:rsid w:val="00B47C28"/>
    <w:pPr>
      <w:numPr>
        <w:numId w:val="3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10</Pages>
  <Words>3034</Words>
  <Characters>17296</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THEATER 101T</vt:lpstr>
    </vt:vector>
  </TitlesOfParts>
  <Company>Brooks</Company>
  <LinksUpToDate>false</LinksUpToDate>
  <CharactersWithSpaces>20290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THEATER 101T</dc:title>
  <dc:creator>charles brooks</dc:creator>
  <cp:lastModifiedBy>Darryl Smalls</cp:lastModifiedBy>
  <cp:revision>3</cp:revision>
  <cp:lastPrinted>2019-01-09T17:52:00Z</cp:lastPrinted>
  <dcterms:created xsi:type="dcterms:W3CDTF">2021-04-12T01:29:00Z</dcterms:created>
  <dcterms:modified xsi:type="dcterms:W3CDTF">2021-08-03T14:26:00Z</dcterms:modified>
</cp:coreProperties>
</file>